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3AF" w:rsidRPr="00A02D15" w:rsidRDefault="000E6855" w:rsidP="00A02D15">
      <w:pPr>
        <w:jc w:val="center"/>
        <w:rPr>
          <w:rFonts w:ascii="微软雅黑" w:eastAsia="微软雅黑" w:hAnsi="微软雅黑"/>
          <w:b/>
          <w:sz w:val="28"/>
          <w:szCs w:val="28"/>
        </w:rPr>
      </w:pPr>
      <w:r>
        <w:rPr>
          <w:rFonts w:ascii="微软雅黑" w:eastAsia="微软雅黑" w:hAnsi="微软雅黑" w:hint="eastAsia"/>
          <w:b/>
          <w:sz w:val="28"/>
          <w:szCs w:val="28"/>
        </w:rPr>
        <w:t>成都智明达电子</w:t>
      </w:r>
      <w:r>
        <w:rPr>
          <w:rFonts w:ascii="微软雅黑" w:eastAsia="微软雅黑" w:hAnsi="微软雅黑"/>
          <w:b/>
          <w:sz w:val="28"/>
          <w:szCs w:val="28"/>
        </w:rPr>
        <w:t>股份</w:t>
      </w:r>
      <w:r w:rsidR="00A02D15" w:rsidRPr="00A02D15">
        <w:rPr>
          <w:rFonts w:ascii="微软雅黑" w:eastAsia="微软雅黑" w:hAnsi="微软雅黑" w:hint="eastAsia"/>
          <w:b/>
          <w:sz w:val="28"/>
          <w:szCs w:val="28"/>
        </w:rPr>
        <w:t>有限公司简介</w:t>
      </w:r>
    </w:p>
    <w:p w:rsidR="000E6855" w:rsidRPr="0018553F" w:rsidRDefault="000E6855" w:rsidP="000E6855">
      <w:pPr>
        <w:spacing w:line="360" w:lineRule="auto"/>
        <w:ind w:firstLineChars="200" w:firstLine="480"/>
        <w:rPr>
          <w:bCs/>
          <w:color w:val="000000" w:themeColor="text1"/>
          <w:sz w:val="24"/>
        </w:rPr>
      </w:pPr>
      <w:r w:rsidRPr="0018553F">
        <w:rPr>
          <w:rFonts w:hint="eastAsia"/>
          <w:bCs/>
          <w:color w:val="000000" w:themeColor="text1"/>
          <w:sz w:val="24"/>
        </w:rPr>
        <w:t>成都智明达电子股份有限公司</w:t>
      </w:r>
      <w:r w:rsidRPr="000E6855">
        <w:rPr>
          <w:rFonts w:hint="eastAsia"/>
          <w:bCs/>
          <w:color w:val="000000" w:themeColor="text1"/>
          <w:sz w:val="24"/>
        </w:rPr>
        <w:t>专注于</w:t>
      </w:r>
      <w:r w:rsidRPr="000E6855">
        <w:rPr>
          <w:bCs/>
          <w:color w:val="000000" w:themeColor="text1"/>
          <w:sz w:val="24"/>
        </w:rPr>
        <w:t>嵌入式计算机</w:t>
      </w:r>
      <w:r w:rsidRPr="000E6855">
        <w:rPr>
          <w:rFonts w:hint="eastAsia"/>
          <w:bCs/>
          <w:color w:val="000000" w:themeColor="text1"/>
          <w:sz w:val="24"/>
        </w:rPr>
        <w:t>、</w:t>
      </w:r>
      <w:r w:rsidRPr="000E6855">
        <w:rPr>
          <w:bCs/>
          <w:color w:val="000000" w:themeColor="text1"/>
          <w:sz w:val="24"/>
        </w:rPr>
        <w:t>电源及相关系统设备的研制，基于客户需求提供</w:t>
      </w:r>
      <w:r w:rsidRPr="000E6855">
        <w:rPr>
          <w:rFonts w:hint="eastAsia"/>
          <w:bCs/>
          <w:color w:val="000000" w:themeColor="text1"/>
          <w:sz w:val="24"/>
        </w:rPr>
        <w:t>定制</w:t>
      </w:r>
      <w:r w:rsidRPr="000E6855">
        <w:rPr>
          <w:bCs/>
          <w:color w:val="000000" w:themeColor="text1"/>
          <w:sz w:val="24"/>
        </w:rPr>
        <w:t>解决方案</w:t>
      </w:r>
      <w:r w:rsidRPr="0018553F">
        <w:rPr>
          <w:rFonts w:hint="eastAsia"/>
          <w:bCs/>
          <w:color w:val="000000" w:themeColor="text1"/>
          <w:sz w:val="24"/>
        </w:rPr>
        <w:t>、</w:t>
      </w:r>
      <w:r w:rsidRPr="0018553F">
        <w:rPr>
          <w:bCs/>
          <w:color w:val="000000" w:themeColor="text1"/>
          <w:sz w:val="24"/>
        </w:rPr>
        <w:t>产品与服务。</w:t>
      </w:r>
      <w:r w:rsidRPr="0018553F">
        <w:rPr>
          <w:rFonts w:hint="eastAsia"/>
          <w:bCs/>
          <w:color w:val="000000" w:themeColor="text1"/>
          <w:sz w:val="24"/>
        </w:rPr>
        <w:t>自</w:t>
      </w:r>
      <w:r w:rsidRPr="0018553F">
        <w:rPr>
          <w:rFonts w:hint="eastAsia"/>
          <w:bCs/>
          <w:color w:val="000000" w:themeColor="text1"/>
          <w:sz w:val="24"/>
        </w:rPr>
        <w:t>2002</w:t>
      </w:r>
      <w:r w:rsidRPr="0018553F">
        <w:rPr>
          <w:rFonts w:hint="eastAsia"/>
          <w:bCs/>
          <w:color w:val="000000" w:themeColor="text1"/>
          <w:sz w:val="24"/>
        </w:rPr>
        <w:t>年</w:t>
      </w:r>
      <w:r w:rsidRPr="0018553F">
        <w:rPr>
          <w:bCs/>
          <w:color w:val="000000" w:themeColor="text1"/>
          <w:sz w:val="24"/>
        </w:rPr>
        <w:t>创立以来，</w:t>
      </w:r>
      <w:r w:rsidRPr="0018553F">
        <w:rPr>
          <w:rFonts w:hint="eastAsia"/>
          <w:bCs/>
          <w:color w:val="000000" w:themeColor="text1"/>
          <w:sz w:val="24"/>
        </w:rPr>
        <w:t>累积</w:t>
      </w:r>
      <w:r w:rsidRPr="0018553F">
        <w:rPr>
          <w:bCs/>
          <w:color w:val="000000" w:themeColor="text1"/>
          <w:sz w:val="24"/>
        </w:rPr>
        <w:t>了丰富的产品</w:t>
      </w:r>
      <w:r w:rsidRPr="0018553F">
        <w:rPr>
          <w:rFonts w:hint="eastAsia"/>
          <w:bCs/>
          <w:color w:val="000000" w:themeColor="text1"/>
          <w:sz w:val="24"/>
        </w:rPr>
        <w:t>研发</w:t>
      </w:r>
      <w:r w:rsidRPr="0018553F">
        <w:rPr>
          <w:bCs/>
          <w:color w:val="000000" w:themeColor="text1"/>
          <w:sz w:val="24"/>
        </w:rPr>
        <w:t>与生产经验，以质量可靠、专业高效、用心服务赢得了</w:t>
      </w:r>
      <w:r w:rsidRPr="0018553F">
        <w:rPr>
          <w:rFonts w:hint="eastAsia"/>
          <w:bCs/>
          <w:color w:val="000000" w:themeColor="text1"/>
          <w:sz w:val="24"/>
        </w:rPr>
        <w:t>客</w:t>
      </w:r>
      <w:r w:rsidRPr="0018553F">
        <w:rPr>
          <w:bCs/>
          <w:color w:val="000000" w:themeColor="text1"/>
          <w:sz w:val="24"/>
        </w:rPr>
        <w:t>户的认可和赞誉</w:t>
      </w:r>
      <w:r w:rsidRPr="0018553F">
        <w:rPr>
          <w:rFonts w:hint="eastAsia"/>
          <w:bCs/>
          <w:color w:val="000000" w:themeColor="text1"/>
          <w:sz w:val="24"/>
        </w:rPr>
        <w:t>。</w:t>
      </w:r>
    </w:p>
    <w:p w:rsidR="000E6855" w:rsidRPr="005F194E" w:rsidRDefault="000E6855" w:rsidP="000E6855">
      <w:pPr>
        <w:spacing w:line="360" w:lineRule="auto"/>
        <w:ind w:firstLineChars="200" w:firstLine="480"/>
        <w:rPr>
          <w:bCs/>
          <w:color w:val="000000" w:themeColor="text1"/>
          <w:sz w:val="24"/>
        </w:rPr>
      </w:pPr>
      <w:r w:rsidRPr="005F194E">
        <w:rPr>
          <w:rFonts w:hint="eastAsia"/>
          <w:bCs/>
          <w:color w:val="000000" w:themeColor="text1"/>
          <w:sz w:val="24"/>
        </w:rPr>
        <w:t>公司在成都青羊工业总部基地拥有</w:t>
      </w:r>
      <w:r w:rsidRPr="005F194E">
        <w:rPr>
          <w:rFonts w:hint="eastAsia"/>
          <w:bCs/>
          <w:color w:val="000000" w:themeColor="text1"/>
          <w:sz w:val="24"/>
        </w:rPr>
        <w:t>8</w:t>
      </w:r>
      <w:r w:rsidRPr="005F194E">
        <w:rPr>
          <w:bCs/>
          <w:color w:val="000000" w:themeColor="text1"/>
          <w:sz w:val="24"/>
        </w:rPr>
        <w:t>000</w:t>
      </w:r>
      <w:r w:rsidRPr="005F194E">
        <w:rPr>
          <w:rFonts w:hint="eastAsia"/>
          <w:bCs/>
          <w:color w:val="000000" w:themeColor="text1"/>
          <w:sz w:val="24"/>
        </w:rPr>
        <w:t>余</w:t>
      </w:r>
      <w:r w:rsidRPr="005F194E">
        <w:rPr>
          <w:bCs/>
          <w:color w:val="000000" w:themeColor="text1"/>
          <w:sz w:val="24"/>
        </w:rPr>
        <w:t>平米的</w:t>
      </w:r>
      <w:r w:rsidRPr="005F194E">
        <w:rPr>
          <w:rFonts w:hint="eastAsia"/>
          <w:bCs/>
          <w:color w:val="000000" w:themeColor="text1"/>
          <w:sz w:val="24"/>
        </w:rPr>
        <w:t>研发生产基地，在西北、华北、华东地区都设有办事处，销售网络覆盖全国。公司研发人员占总人数的</w:t>
      </w:r>
      <w:r w:rsidRPr="005F194E">
        <w:rPr>
          <w:bCs/>
          <w:color w:val="000000" w:themeColor="text1"/>
          <w:sz w:val="24"/>
        </w:rPr>
        <w:t>60%</w:t>
      </w:r>
      <w:r w:rsidRPr="005F194E">
        <w:rPr>
          <w:rFonts w:hint="eastAsia"/>
          <w:bCs/>
          <w:color w:val="000000" w:themeColor="text1"/>
          <w:sz w:val="24"/>
        </w:rPr>
        <w:t>左右，大多来自国内知名电子、通信等领先企业或重点科研院所，在硬件、软件、</w:t>
      </w:r>
      <w:r w:rsidRPr="005F194E">
        <w:rPr>
          <w:bCs/>
          <w:color w:val="000000" w:themeColor="text1"/>
          <w:sz w:val="24"/>
        </w:rPr>
        <w:t>FPGA</w:t>
      </w:r>
      <w:r w:rsidRPr="005F194E">
        <w:rPr>
          <w:rFonts w:hint="eastAsia"/>
          <w:bCs/>
          <w:color w:val="000000" w:themeColor="text1"/>
          <w:sz w:val="24"/>
        </w:rPr>
        <w:t>、测试、电源、结构、工艺、</w:t>
      </w:r>
      <w:r w:rsidRPr="005F194E">
        <w:rPr>
          <w:bCs/>
          <w:color w:val="000000" w:themeColor="text1"/>
          <w:sz w:val="24"/>
        </w:rPr>
        <w:t>可靠性</w:t>
      </w:r>
      <w:r w:rsidRPr="005F194E">
        <w:rPr>
          <w:rFonts w:hint="eastAsia"/>
          <w:bCs/>
          <w:color w:val="000000" w:themeColor="text1"/>
          <w:sz w:val="24"/>
        </w:rPr>
        <w:t>等专业领域实力雄厚。通过多年的努力和积累，</w:t>
      </w:r>
      <w:r>
        <w:rPr>
          <w:rFonts w:hint="eastAsia"/>
          <w:bCs/>
          <w:color w:val="000000" w:themeColor="text1"/>
          <w:sz w:val="24"/>
        </w:rPr>
        <w:t>公司</w:t>
      </w:r>
      <w:r w:rsidRPr="005F194E">
        <w:rPr>
          <w:rFonts w:hint="eastAsia"/>
          <w:bCs/>
          <w:color w:val="000000" w:themeColor="text1"/>
          <w:sz w:val="24"/>
        </w:rPr>
        <w:t>已形成了数据采集</w:t>
      </w:r>
      <w:r w:rsidRPr="005F194E">
        <w:rPr>
          <w:bCs/>
          <w:color w:val="000000" w:themeColor="text1"/>
          <w:sz w:val="24"/>
        </w:rPr>
        <w:t>、信号处理、数据处理、通信交换、接口控制、高可靠电源、大容量存储、</w:t>
      </w:r>
      <w:r w:rsidRPr="005F194E">
        <w:rPr>
          <w:rFonts w:hint="eastAsia"/>
          <w:bCs/>
          <w:color w:val="000000" w:themeColor="text1"/>
          <w:sz w:val="24"/>
        </w:rPr>
        <w:t>图像</w:t>
      </w:r>
      <w:r w:rsidRPr="005F194E">
        <w:rPr>
          <w:bCs/>
          <w:color w:val="000000" w:themeColor="text1"/>
          <w:sz w:val="24"/>
        </w:rPr>
        <w:t>图形</w:t>
      </w:r>
      <w:r w:rsidRPr="005F194E">
        <w:rPr>
          <w:rFonts w:hint="eastAsia"/>
          <w:bCs/>
          <w:color w:val="000000" w:themeColor="text1"/>
          <w:sz w:val="24"/>
        </w:rPr>
        <w:t>几大产品线，能够根据客户的需求在硬件平台和系统软件方面提供完整的定制化解决方案。</w:t>
      </w:r>
    </w:p>
    <w:p w:rsidR="000E6855" w:rsidRPr="005F194E" w:rsidRDefault="000E6855" w:rsidP="000E6855">
      <w:pPr>
        <w:spacing w:line="360" w:lineRule="auto"/>
        <w:ind w:firstLineChars="200" w:firstLine="480"/>
        <w:rPr>
          <w:bCs/>
          <w:color w:val="000000" w:themeColor="text1"/>
          <w:sz w:val="24"/>
        </w:rPr>
      </w:pPr>
      <w:r w:rsidRPr="005F194E">
        <w:rPr>
          <w:rFonts w:hint="eastAsia"/>
          <w:bCs/>
          <w:color w:val="000000" w:themeColor="text1"/>
          <w:sz w:val="24"/>
        </w:rPr>
        <w:t>公司已通过质量体系认证和行业相关资格认证，并获得国家高新技术企业证书和软件</w:t>
      </w:r>
      <w:r w:rsidRPr="005F194E">
        <w:rPr>
          <w:bCs/>
          <w:color w:val="000000" w:themeColor="text1"/>
          <w:sz w:val="24"/>
        </w:rPr>
        <w:t>企业认定证书</w:t>
      </w:r>
      <w:r w:rsidRPr="005F194E">
        <w:rPr>
          <w:rFonts w:hint="eastAsia"/>
          <w:bCs/>
          <w:color w:val="000000" w:themeColor="text1"/>
          <w:sz w:val="24"/>
        </w:rPr>
        <w:t>，获得</w:t>
      </w:r>
      <w:r w:rsidRPr="005F194E">
        <w:rPr>
          <w:bCs/>
          <w:color w:val="000000" w:themeColor="text1"/>
          <w:sz w:val="24"/>
        </w:rPr>
        <w:t>专利授权数十项，软件著作权百余项，是成都市军民融合企业、中小企业成长工程小巨人培育企业</w:t>
      </w:r>
      <w:r>
        <w:rPr>
          <w:rFonts w:hint="eastAsia"/>
          <w:bCs/>
          <w:color w:val="000000" w:themeColor="text1"/>
          <w:sz w:val="24"/>
        </w:rPr>
        <w:t>。</w:t>
      </w:r>
      <w:r w:rsidRPr="005F194E">
        <w:rPr>
          <w:rFonts w:hint="eastAsia"/>
          <w:bCs/>
          <w:color w:val="000000" w:themeColor="text1"/>
          <w:sz w:val="24"/>
        </w:rPr>
        <w:t>公司研发中心被</w:t>
      </w:r>
      <w:r w:rsidRPr="005F194E">
        <w:rPr>
          <w:bCs/>
          <w:color w:val="000000" w:themeColor="text1"/>
          <w:sz w:val="24"/>
        </w:rPr>
        <w:t>四川省和成都市认定为省级、市级企业技术中心</w:t>
      </w:r>
      <w:r w:rsidRPr="005F194E">
        <w:rPr>
          <w:rFonts w:hint="eastAsia"/>
          <w:bCs/>
          <w:color w:val="000000" w:themeColor="text1"/>
          <w:sz w:val="24"/>
        </w:rPr>
        <w:t>。</w:t>
      </w:r>
    </w:p>
    <w:p w:rsidR="000E6855" w:rsidRPr="005F194E" w:rsidRDefault="000E6855" w:rsidP="000E6855">
      <w:pPr>
        <w:spacing w:line="360" w:lineRule="auto"/>
        <w:ind w:firstLineChars="200" w:firstLine="480"/>
        <w:rPr>
          <w:bCs/>
          <w:color w:val="000000" w:themeColor="text1"/>
          <w:sz w:val="24"/>
        </w:rPr>
      </w:pPr>
      <w:r w:rsidRPr="005F194E">
        <w:rPr>
          <w:rFonts w:hint="eastAsia"/>
          <w:bCs/>
          <w:color w:val="000000" w:themeColor="text1"/>
          <w:sz w:val="24"/>
        </w:rPr>
        <w:t>公司秉承“成就彼此，让选择更简单”的使命，围绕“质量、服务、效率”，致力于建立诚信</w:t>
      </w:r>
      <w:r w:rsidRPr="005F194E">
        <w:rPr>
          <w:bCs/>
          <w:color w:val="000000" w:themeColor="text1"/>
          <w:sz w:val="24"/>
        </w:rPr>
        <w:t>负责</w:t>
      </w:r>
      <w:r w:rsidRPr="005F194E">
        <w:rPr>
          <w:rFonts w:hint="eastAsia"/>
          <w:bCs/>
          <w:color w:val="000000" w:themeColor="text1"/>
          <w:sz w:val="24"/>
        </w:rPr>
        <w:t>、高效有序、</w:t>
      </w:r>
      <w:r w:rsidRPr="005F194E">
        <w:rPr>
          <w:bCs/>
          <w:color w:val="000000" w:themeColor="text1"/>
          <w:sz w:val="24"/>
        </w:rPr>
        <w:t>相互尊重</w:t>
      </w:r>
      <w:r w:rsidRPr="005F194E">
        <w:rPr>
          <w:rFonts w:hint="eastAsia"/>
          <w:bCs/>
          <w:color w:val="000000" w:themeColor="text1"/>
          <w:sz w:val="24"/>
        </w:rPr>
        <w:t>的组织环境，不断激发员工活力，助力</w:t>
      </w:r>
      <w:r w:rsidRPr="005F194E">
        <w:rPr>
          <w:bCs/>
          <w:color w:val="000000" w:themeColor="text1"/>
          <w:sz w:val="24"/>
        </w:rPr>
        <w:t>客户成功、</w:t>
      </w:r>
      <w:r w:rsidRPr="005F194E">
        <w:rPr>
          <w:rFonts w:hint="eastAsia"/>
          <w:bCs/>
          <w:color w:val="000000" w:themeColor="text1"/>
          <w:sz w:val="24"/>
        </w:rPr>
        <w:t>员工</w:t>
      </w:r>
      <w:r w:rsidRPr="005F194E">
        <w:rPr>
          <w:bCs/>
          <w:color w:val="000000" w:themeColor="text1"/>
          <w:sz w:val="24"/>
        </w:rPr>
        <w:t>成长，成为</w:t>
      </w:r>
      <w:r w:rsidRPr="005F194E">
        <w:rPr>
          <w:rFonts w:hint="eastAsia"/>
          <w:bCs/>
          <w:color w:val="000000" w:themeColor="text1"/>
          <w:sz w:val="24"/>
        </w:rPr>
        <w:t>有生命力</w:t>
      </w:r>
      <w:r w:rsidRPr="005F194E">
        <w:rPr>
          <w:bCs/>
          <w:color w:val="000000" w:themeColor="text1"/>
          <w:sz w:val="24"/>
        </w:rPr>
        <w:t>、值得</w:t>
      </w:r>
      <w:r w:rsidRPr="005F194E">
        <w:rPr>
          <w:rFonts w:hint="eastAsia"/>
          <w:bCs/>
          <w:color w:val="000000" w:themeColor="text1"/>
          <w:sz w:val="24"/>
        </w:rPr>
        <w:t>尊重</w:t>
      </w:r>
      <w:r w:rsidRPr="005F194E">
        <w:rPr>
          <w:bCs/>
          <w:color w:val="000000" w:themeColor="text1"/>
          <w:sz w:val="24"/>
        </w:rPr>
        <w:t>的企业</w:t>
      </w:r>
      <w:r w:rsidRPr="005F194E">
        <w:rPr>
          <w:rFonts w:hint="eastAsia"/>
          <w:bCs/>
          <w:color w:val="000000" w:themeColor="text1"/>
          <w:sz w:val="24"/>
        </w:rPr>
        <w:t>。</w:t>
      </w:r>
      <w:r w:rsidRPr="005F194E">
        <w:rPr>
          <w:bCs/>
          <w:color w:val="000000" w:themeColor="text1"/>
          <w:sz w:val="24"/>
        </w:rPr>
        <w:t xml:space="preserve"> </w:t>
      </w:r>
    </w:p>
    <w:p w:rsidR="004B39C1" w:rsidRPr="000E6855" w:rsidRDefault="004B39C1" w:rsidP="004B39C1">
      <w:pPr>
        <w:rPr>
          <w:rFonts w:ascii="微软雅黑" w:eastAsia="微软雅黑" w:hAnsi="微软雅黑" w:cs="宋体"/>
          <w:color w:val="333333"/>
          <w:kern w:val="0"/>
          <w:szCs w:val="21"/>
        </w:rPr>
      </w:pPr>
    </w:p>
    <w:p w:rsidR="00A02D15" w:rsidRDefault="00A02D15" w:rsidP="00A02D15">
      <w:pPr>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联系方式</w:t>
      </w:r>
    </w:p>
    <w:p w:rsidR="00A02D15" w:rsidRDefault="00A02D15" w:rsidP="00A02D15">
      <w:pPr>
        <w:rPr>
          <w:rFonts w:ascii="微软雅黑" w:eastAsia="微软雅黑" w:hAnsi="微软雅黑" w:cs="宋体" w:hint="eastAsia"/>
          <w:color w:val="333333"/>
          <w:kern w:val="0"/>
          <w:szCs w:val="21"/>
        </w:rPr>
      </w:pPr>
      <w:r w:rsidRPr="00A02D15">
        <w:rPr>
          <w:rFonts w:ascii="微软雅黑" w:eastAsia="微软雅黑" w:hAnsi="微软雅黑" w:cs="宋体" w:hint="eastAsia"/>
          <w:color w:val="333333"/>
          <w:kern w:val="0"/>
          <w:szCs w:val="21"/>
        </w:rPr>
        <w:t>地址：</w:t>
      </w:r>
      <w:r w:rsidR="000E6855">
        <w:rPr>
          <w:rFonts w:ascii="微软雅黑" w:eastAsia="微软雅黑" w:hAnsi="微软雅黑" w:cs="宋体" w:hint="eastAsia"/>
          <w:color w:val="333333"/>
          <w:kern w:val="0"/>
          <w:szCs w:val="21"/>
        </w:rPr>
        <w:t>四川省成都市青羊区青羊</w:t>
      </w:r>
      <w:r w:rsidR="000E6855">
        <w:rPr>
          <w:rFonts w:ascii="微软雅黑" w:eastAsia="微软雅黑" w:hAnsi="微软雅黑" w:cs="宋体"/>
          <w:color w:val="333333"/>
          <w:kern w:val="0"/>
          <w:szCs w:val="21"/>
        </w:rPr>
        <w:t>工业园</w:t>
      </w:r>
      <w:r w:rsidR="000E6855">
        <w:rPr>
          <w:rFonts w:ascii="微软雅黑" w:eastAsia="微软雅黑" w:hAnsi="微软雅黑" w:cs="宋体" w:hint="eastAsia"/>
          <w:color w:val="333333"/>
          <w:kern w:val="0"/>
          <w:szCs w:val="21"/>
        </w:rPr>
        <w:t>E区17栋</w:t>
      </w:r>
    </w:p>
    <w:p w:rsidR="00A02D15" w:rsidRPr="00A02D15" w:rsidRDefault="00A02D15" w:rsidP="00A02D15">
      <w:pPr>
        <w:rPr>
          <w:rFonts w:ascii="微软雅黑" w:eastAsia="微软雅黑" w:hAnsi="微软雅黑" w:cs="宋体"/>
          <w:color w:val="333333"/>
          <w:kern w:val="0"/>
          <w:szCs w:val="21"/>
        </w:rPr>
      </w:pPr>
      <w:r w:rsidRPr="00A02D15">
        <w:rPr>
          <w:rFonts w:ascii="微软雅黑" w:eastAsia="微软雅黑" w:hAnsi="微软雅黑" w:cs="宋体" w:hint="eastAsia"/>
          <w:color w:val="333333"/>
          <w:kern w:val="0"/>
          <w:szCs w:val="21"/>
        </w:rPr>
        <w:t>电话：</w:t>
      </w:r>
      <w:r w:rsidR="000E6855">
        <w:rPr>
          <w:rFonts w:ascii="微软雅黑" w:eastAsia="微软雅黑" w:hAnsi="微软雅黑" w:cs="宋体" w:hint="eastAsia"/>
          <w:color w:val="333333"/>
          <w:kern w:val="0"/>
          <w:szCs w:val="21"/>
        </w:rPr>
        <w:t xml:space="preserve">028-61509199转6035 </w:t>
      </w:r>
    </w:p>
    <w:p w:rsidR="00A02D15" w:rsidRDefault="00A02D15" w:rsidP="00A02D15">
      <w:pPr>
        <w:rPr>
          <w:rFonts w:ascii="微软雅黑" w:eastAsia="微软雅黑" w:hAnsi="微软雅黑" w:cs="宋体"/>
          <w:color w:val="333333"/>
          <w:kern w:val="0"/>
          <w:szCs w:val="21"/>
        </w:rPr>
      </w:pPr>
      <w:r w:rsidRPr="00A02D15">
        <w:rPr>
          <w:rFonts w:ascii="微软雅黑" w:eastAsia="微软雅黑" w:hAnsi="微软雅黑" w:cs="宋体" w:hint="eastAsia"/>
          <w:color w:val="333333"/>
          <w:kern w:val="0"/>
          <w:szCs w:val="21"/>
        </w:rPr>
        <w:t>E-Mail：</w:t>
      </w:r>
      <w:hyperlink r:id="rId7" w:history="1">
        <w:r w:rsidR="000E6855" w:rsidRPr="00853195">
          <w:rPr>
            <w:rStyle w:val="a6"/>
            <w:rFonts w:ascii="微软雅黑" w:eastAsia="微软雅黑" w:hAnsi="微软雅黑" w:cs="宋体"/>
            <w:kern w:val="0"/>
            <w:szCs w:val="21"/>
          </w:rPr>
          <w:t>zhangjinxiu</w:t>
        </w:r>
        <w:r w:rsidR="000E6855" w:rsidRPr="00853195">
          <w:rPr>
            <w:rStyle w:val="a6"/>
            <w:rFonts w:ascii="微软雅黑" w:eastAsia="微软雅黑" w:hAnsi="微软雅黑" w:cs="宋体" w:hint="eastAsia"/>
            <w:kern w:val="0"/>
            <w:szCs w:val="21"/>
          </w:rPr>
          <w:t>@</w:t>
        </w:r>
        <w:r w:rsidR="000E6855" w:rsidRPr="00853195">
          <w:rPr>
            <w:rStyle w:val="a6"/>
            <w:rFonts w:ascii="微软雅黑" w:eastAsia="微软雅黑" w:hAnsi="微软雅黑" w:cs="宋体"/>
            <w:kern w:val="0"/>
            <w:szCs w:val="21"/>
          </w:rPr>
          <w:t>zmdde</w:t>
        </w:r>
        <w:r w:rsidR="000E6855" w:rsidRPr="00853195">
          <w:rPr>
            <w:rStyle w:val="a6"/>
            <w:rFonts w:ascii="微软雅黑" w:eastAsia="微软雅黑" w:hAnsi="微软雅黑" w:cs="宋体" w:hint="eastAsia"/>
            <w:kern w:val="0"/>
            <w:szCs w:val="21"/>
          </w:rPr>
          <w:t>.com</w:t>
        </w:r>
      </w:hyperlink>
    </w:p>
    <w:p w:rsidR="00A02D15" w:rsidRDefault="000F43DC" w:rsidP="00A02D15">
      <w:pPr>
        <w:rPr>
          <w:rFonts w:ascii="微软雅黑" w:eastAsia="微软雅黑" w:hAnsi="微软雅黑" w:cs="宋体"/>
          <w:kern w:val="0"/>
          <w:szCs w:val="21"/>
        </w:rPr>
      </w:pPr>
      <w:r>
        <w:rPr>
          <w:rFonts w:ascii="微软雅黑" w:eastAsia="微软雅黑" w:hAnsi="微软雅黑" w:cs="宋体" w:hint="eastAsia"/>
          <w:color w:val="333333"/>
          <w:kern w:val="0"/>
          <w:szCs w:val="21"/>
        </w:rPr>
        <w:t>公司网址：</w:t>
      </w:r>
      <w:hyperlink r:id="rId8" w:history="1">
        <w:r w:rsidR="000E6855" w:rsidRPr="00853195">
          <w:rPr>
            <w:rStyle w:val="a6"/>
            <w:rFonts w:ascii="微软雅黑" w:eastAsia="微软雅黑" w:hAnsi="微软雅黑" w:cs="宋体"/>
            <w:kern w:val="0"/>
            <w:szCs w:val="21"/>
          </w:rPr>
          <w:t>http://www.zmdde.com</w:t>
        </w:r>
      </w:hyperlink>
    </w:p>
    <w:p w:rsidR="000E6855" w:rsidRDefault="000E6855" w:rsidP="00A02D15">
      <w:pPr>
        <w:rPr>
          <w:rFonts w:ascii="微软雅黑" w:eastAsia="微软雅黑" w:hAnsi="微软雅黑" w:cs="宋体" w:hint="eastAsia"/>
          <w:color w:val="333333"/>
          <w:kern w:val="0"/>
          <w:szCs w:val="21"/>
        </w:rPr>
      </w:pPr>
    </w:p>
    <w:p w:rsidR="000F43DC" w:rsidRDefault="000F43DC" w:rsidP="00A02D15">
      <w:pPr>
        <w:rPr>
          <w:rFonts w:ascii="微软雅黑" w:eastAsia="微软雅黑" w:hAnsi="微软雅黑" w:cs="宋体"/>
          <w:color w:val="333333"/>
          <w:kern w:val="0"/>
          <w:szCs w:val="21"/>
        </w:rPr>
      </w:pPr>
      <w:bookmarkStart w:id="0" w:name="_GoBack"/>
      <w:bookmarkEnd w:id="0"/>
    </w:p>
    <w:p w:rsidR="00A02D15" w:rsidRPr="002B3876" w:rsidRDefault="0046591E" w:rsidP="002B3876">
      <w:pPr>
        <w:jc w:val="center"/>
        <w:rPr>
          <w:rFonts w:ascii="微软雅黑" w:eastAsia="微软雅黑" w:hAnsi="微软雅黑"/>
          <w:b/>
          <w:sz w:val="28"/>
          <w:szCs w:val="28"/>
        </w:rPr>
      </w:pPr>
      <w:r>
        <w:rPr>
          <w:rFonts w:ascii="微软雅黑" w:eastAsia="微软雅黑" w:hAnsi="微软雅黑" w:hint="eastAsia"/>
          <w:b/>
          <w:sz w:val="28"/>
          <w:szCs w:val="28"/>
        </w:rPr>
        <w:lastRenderedPageBreak/>
        <w:t>智明达</w:t>
      </w:r>
      <w:r w:rsidR="002B3876">
        <w:rPr>
          <w:rFonts w:ascii="微软雅黑" w:eastAsia="微软雅黑" w:hAnsi="微软雅黑" w:hint="eastAsia"/>
          <w:b/>
          <w:sz w:val="28"/>
          <w:szCs w:val="28"/>
        </w:rPr>
        <w:t>电子</w:t>
      </w:r>
      <w:r>
        <w:rPr>
          <w:rFonts w:ascii="微软雅黑" w:eastAsia="微软雅黑" w:hAnsi="微软雅黑" w:hint="eastAsia"/>
          <w:b/>
          <w:sz w:val="28"/>
          <w:szCs w:val="28"/>
        </w:rPr>
        <w:t>股份有限公司</w:t>
      </w:r>
      <w:r w:rsidR="002B3876">
        <w:rPr>
          <w:rFonts w:ascii="微软雅黑" w:eastAsia="微软雅黑" w:hAnsi="微软雅黑" w:hint="eastAsia"/>
          <w:b/>
          <w:sz w:val="28"/>
          <w:szCs w:val="28"/>
        </w:rPr>
        <w:t>与西电联培</w:t>
      </w:r>
      <w:r w:rsidR="00675E67">
        <w:rPr>
          <w:rFonts w:ascii="微软雅黑" w:eastAsia="微软雅黑" w:hAnsi="微软雅黑" w:hint="eastAsia"/>
          <w:b/>
          <w:sz w:val="28"/>
          <w:szCs w:val="28"/>
        </w:rPr>
        <w:t>硕士</w:t>
      </w:r>
      <w:r w:rsidR="002B3876">
        <w:rPr>
          <w:rFonts w:ascii="微软雅黑" w:eastAsia="微软雅黑" w:hAnsi="微软雅黑" w:hint="eastAsia"/>
          <w:b/>
          <w:sz w:val="28"/>
          <w:szCs w:val="28"/>
        </w:rPr>
        <w:t>科研项目介绍</w:t>
      </w:r>
    </w:p>
    <w:p w:rsidR="002B3876" w:rsidRPr="000E6855" w:rsidRDefault="002B3876" w:rsidP="00C012C3">
      <w:pPr>
        <w:rPr>
          <w:rFonts w:ascii="微软雅黑" w:eastAsia="微软雅黑" w:hAnsi="微软雅黑" w:cs="Times New Roman"/>
          <w:b/>
          <w:bCs/>
          <w:color w:val="000000" w:themeColor="text1"/>
        </w:rPr>
      </w:pPr>
      <w:r w:rsidRPr="000E6855">
        <w:rPr>
          <w:rFonts w:ascii="微软雅黑" w:eastAsia="微软雅黑" w:hAnsi="微软雅黑" w:cs="Times New Roman" w:hint="eastAsia"/>
          <w:b/>
          <w:bCs/>
          <w:color w:val="000000" w:themeColor="text1"/>
        </w:rPr>
        <w:t>一</w:t>
      </w:r>
      <w:r w:rsidR="00C012C3" w:rsidRPr="000E6855">
        <w:rPr>
          <w:rFonts w:ascii="微软雅黑" w:eastAsia="微软雅黑" w:hAnsi="微软雅黑" w:cs="Times New Roman" w:hint="eastAsia"/>
          <w:b/>
          <w:bCs/>
          <w:color w:val="000000" w:themeColor="text1"/>
        </w:rPr>
        <w:t>、</w:t>
      </w:r>
      <w:r w:rsidR="00215003" w:rsidRPr="000E6855">
        <w:rPr>
          <w:rFonts w:ascii="微软雅黑" w:eastAsia="微软雅黑" w:hAnsi="微软雅黑" w:cs="Times New Roman" w:hint="eastAsia"/>
          <w:b/>
          <w:bCs/>
          <w:color w:val="000000" w:themeColor="text1"/>
        </w:rPr>
        <w:t>嵌入式软件架构</w:t>
      </w:r>
      <w:r w:rsidRPr="000E6855">
        <w:rPr>
          <w:rFonts w:ascii="微软雅黑" w:eastAsia="微软雅黑" w:hAnsi="微软雅黑" w:cs="Times New Roman" w:hint="eastAsia"/>
          <w:b/>
          <w:bCs/>
          <w:color w:val="000000" w:themeColor="text1"/>
        </w:rPr>
        <w:t>-</w:t>
      </w:r>
      <w:r w:rsidR="007B5CB6" w:rsidRPr="000E6855">
        <w:rPr>
          <w:rFonts w:ascii="微软雅黑" w:eastAsia="微软雅黑" w:hAnsi="微软雅黑" w:cs="Times New Roman" w:hint="eastAsia"/>
          <w:b/>
          <w:bCs/>
          <w:color w:val="000000" w:themeColor="text1"/>
        </w:rPr>
        <w:t>1</w:t>
      </w:r>
      <w:r w:rsidRPr="000E6855">
        <w:rPr>
          <w:rFonts w:ascii="微软雅黑" w:eastAsia="微软雅黑" w:hAnsi="微软雅黑" w:cs="Times New Roman" w:hint="eastAsia"/>
          <w:b/>
          <w:bCs/>
          <w:color w:val="000000" w:themeColor="text1"/>
        </w:rPr>
        <w:t>人</w:t>
      </w:r>
    </w:p>
    <w:p w:rsidR="00C012C3" w:rsidRPr="000E6855" w:rsidRDefault="002B3876" w:rsidP="00C012C3">
      <w:pPr>
        <w:rPr>
          <w:rFonts w:ascii="微软雅黑" w:eastAsia="微软雅黑" w:hAnsi="微软雅黑" w:cs="Times New Roman"/>
          <w:bCs/>
          <w:color w:val="000000" w:themeColor="text1"/>
          <w:sz w:val="18"/>
          <w:szCs w:val="18"/>
        </w:rPr>
      </w:pPr>
      <w:r w:rsidRPr="000E6855">
        <w:rPr>
          <w:rFonts w:ascii="微软雅黑" w:eastAsia="微软雅黑" w:hAnsi="微软雅黑" w:cs="Times New Roman" w:hint="eastAsia"/>
          <w:bCs/>
          <w:color w:val="000000" w:themeColor="text1"/>
          <w:sz w:val="18"/>
          <w:szCs w:val="18"/>
        </w:rPr>
        <w:t>1、</w:t>
      </w:r>
      <w:r w:rsidR="00C012C3" w:rsidRPr="000E6855">
        <w:rPr>
          <w:rFonts w:ascii="微软雅黑" w:eastAsia="微软雅黑" w:hAnsi="微软雅黑" w:cs="Times New Roman" w:hint="eastAsia"/>
          <w:bCs/>
          <w:color w:val="000000" w:themeColor="text1"/>
          <w:sz w:val="18"/>
          <w:szCs w:val="18"/>
        </w:rPr>
        <w:t>科研题目：</w:t>
      </w:r>
      <w:r w:rsidR="00215003" w:rsidRPr="000E6855">
        <w:rPr>
          <w:rFonts w:ascii="微软雅黑" w:eastAsia="微软雅黑" w:hAnsi="微软雅黑" w:cs="Times New Roman" w:hint="eastAsia"/>
          <w:bCs/>
          <w:color w:val="000000" w:themeColor="text1"/>
          <w:sz w:val="18"/>
          <w:szCs w:val="18"/>
        </w:rPr>
        <w:t>嵌入式存储软件架构</w:t>
      </w:r>
    </w:p>
    <w:p w:rsidR="00C012C3" w:rsidRPr="000E6855" w:rsidRDefault="00C012C3" w:rsidP="00C012C3">
      <w:pPr>
        <w:rPr>
          <w:rFonts w:ascii="微软雅黑" w:eastAsia="微软雅黑" w:hAnsi="微软雅黑" w:cs="Times New Roman"/>
          <w:bCs/>
          <w:color w:val="000000" w:themeColor="text1"/>
          <w:sz w:val="18"/>
          <w:szCs w:val="18"/>
        </w:rPr>
      </w:pPr>
      <w:r w:rsidRPr="000E6855">
        <w:rPr>
          <w:rFonts w:ascii="微软雅黑" w:eastAsia="微软雅黑" w:hAnsi="微软雅黑" w:cs="Times New Roman" w:hint="eastAsia"/>
          <w:bCs/>
          <w:color w:val="000000" w:themeColor="text1"/>
          <w:sz w:val="18"/>
          <w:szCs w:val="18"/>
        </w:rPr>
        <w:t>2、科研背景及重要性：</w:t>
      </w:r>
    </w:p>
    <w:p w:rsidR="00C012C3" w:rsidRPr="000E6855" w:rsidRDefault="006E0387" w:rsidP="006E0387">
      <w:pPr>
        <w:pStyle w:val="Default"/>
        <w:spacing w:line="276" w:lineRule="auto"/>
        <w:ind w:firstLineChars="150" w:firstLine="270"/>
        <w:rPr>
          <w:rFonts w:ascii="微软雅黑" w:eastAsia="微软雅黑" w:hAnsi="微软雅黑"/>
          <w:color w:val="000000" w:themeColor="text1"/>
          <w:sz w:val="18"/>
          <w:szCs w:val="18"/>
        </w:rPr>
      </w:pPr>
      <w:r w:rsidRPr="000E6855">
        <w:rPr>
          <w:rFonts w:ascii="微软雅黑" w:eastAsia="微软雅黑" w:hAnsi="微软雅黑" w:hint="eastAsia"/>
          <w:color w:val="000000" w:themeColor="text1"/>
          <w:sz w:val="18"/>
          <w:szCs w:val="18"/>
        </w:rPr>
        <w:t>随着人工智能，传感器的发展，产生的数据量越来越大，对存储的带宽要求越来越高，功能要求也越来越复杂</w:t>
      </w:r>
      <w:r w:rsidR="00C012C3" w:rsidRPr="000E6855">
        <w:rPr>
          <w:rFonts w:ascii="微软雅黑" w:eastAsia="微软雅黑" w:hAnsi="微软雅黑" w:hint="eastAsia"/>
          <w:color w:val="000000" w:themeColor="text1"/>
          <w:sz w:val="18"/>
          <w:szCs w:val="18"/>
        </w:rPr>
        <w:t>。</w:t>
      </w:r>
      <w:r w:rsidRPr="000E6855">
        <w:rPr>
          <w:rFonts w:ascii="微软雅黑" w:eastAsia="微软雅黑" w:hAnsi="微软雅黑" w:hint="eastAsia"/>
          <w:color w:val="000000" w:themeColor="text1"/>
          <w:sz w:val="18"/>
          <w:szCs w:val="18"/>
        </w:rPr>
        <w:t>嵌入式存储系统中，有很多条件限制，典型的受限条件是功耗要求、面积要求、性能要求、温度要求等，在有限的功耗下，CPU频率比较低，运算能力弱，内存带宽吞吐量小，CPU的高速接口带宽也比较小</w:t>
      </w:r>
      <w:r w:rsidR="002E3BEA" w:rsidRPr="000E6855">
        <w:rPr>
          <w:rFonts w:ascii="微软雅黑" w:eastAsia="微软雅黑" w:hAnsi="微软雅黑" w:hint="eastAsia"/>
          <w:color w:val="000000" w:themeColor="text1"/>
          <w:sz w:val="18"/>
          <w:szCs w:val="18"/>
        </w:rPr>
        <w:t>，无法使用X86体系的存储方案</w:t>
      </w:r>
      <w:r w:rsidRPr="000E6855">
        <w:rPr>
          <w:rFonts w:ascii="微软雅黑" w:eastAsia="微软雅黑" w:hAnsi="微软雅黑" w:hint="eastAsia"/>
          <w:color w:val="000000" w:themeColor="text1"/>
          <w:sz w:val="18"/>
          <w:szCs w:val="18"/>
        </w:rPr>
        <w:t>。但是很多应用场景需要很高的存储带宽，通常并发存储超过1GB/S，甚至5~6GB/S。为了满足这种高带宽，低功耗的存储系统，我们需要对存储系统的原理、嵌入式系统要比较熟悉，对通用的存储系统进行改造，以满足嵌入式系统的需求。</w:t>
      </w:r>
    </w:p>
    <w:p w:rsidR="00C012C3" w:rsidRPr="000E6855" w:rsidRDefault="00F84488" w:rsidP="00F84488">
      <w:pPr>
        <w:pStyle w:val="Default"/>
        <w:spacing w:line="276" w:lineRule="auto"/>
        <w:ind w:firstLineChars="150" w:firstLine="270"/>
        <w:rPr>
          <w:rFonts w:ascii="微软雅黑" w:eastAsia="微软雅黑" w:hAnsi="微软雅黑"/>
          <w:color w:val="000000" w:themeColor="text1"/>
          <w:sz w:val="18"/>
          <w:szCs w:val="18"/>
        </w:rPr>
      </w:pPr>
      <w:r w:rsidRPr="000E6855">
        <w:rPr>
          <w:rFonts w:ascii="微软雅黑" w:eastAsia="微软雅黑" w:hAnsi="微软雅黑" w:hint="eastAsia"/>
          <w:color w:val="000000" w:themeColor="text1"/>
          <w:sz w:val="18"/>
          <w:szCs w:val="18"/>
        </w:rPr>
        <w:t>存储技术</w:t>
      </w:r>
      <w:r w:rsidR="00C012C3" w:rsidRPr="000E6855">
        <w:rPr>
          <w:rFonts w:ascii="微软雅黑" w:eastAsia="微软雅黑" w:hAnsi="微软雅黑" w:hint="eastAsia"/>
          <w:color w:val="000000" w:themeColor="text1"/>
          <w:sz w:val="18"/>
          <w:szCs w:val="18"/>
        </w:rPr>
        <w:t>是本企业重要技术战略之一，是本企业</w:t>
      </w:r>
      <w:r w:rsidRPr="000E6855">
        <w:rPr>
          <w:rFonts w:ascii="微软雅黑" w:eastAsia="微软雅黑" w:hAnsi="微软雅黑" w:hint="eastAsia"/>
          <w:color w:val="000000" w:themeColor="text1"/>
          <w:sz w:val="18"/>
          <w:szCs w:val="18"/>
        </w:rPr>
        <w:t>各种存储应用的</w:t>
      </w:r>
      <w:r w:rsidR="00C012C3" w:rsidRPr="000E6855">
        <w:rPr>
          <w:rFonts w:ascii="微软雅黑" w:eastAsia="微软雅黑" w:hAnsi="微软雅黑" w:hint="eastAsia"/>
          <w:color w:val="000000" w:themeColor="text1"/>
          <w:sz w:val="18"/>
          <w:szCs w:val="18"/>
        </w:rPr>
        <w:t>重要技术基础。</w:t>
      </w:r>
    </w:p>
    <w:p w:rsidR="00C012C3" w:rsidRPr="000E6855" w:rsidRDefault="00C012C3" w:rsidP="00C012C3">
      <w:pPr>
        <w:rPr>
          <w:rFonts w:ascii="微软雅黑" w:eastAsia="微软雅黑" w:hAnsi="微软雅黑" w:cs="Times New Roman"/>
          <w:bCs/>
          <w:color w:val="000000" w:themeColor="text1"/>
          <w:sz w:val="18"/>
          <w:szCs w:val="18"/>
        </w:rPr>
      </w:pPr>
      <w:r w:rsidRPr="000E6855">
        <w:rPr>
          <w:rFonts w:ascii="微软雅黑" w:eastAsia="微软雅黑" w:hAnsi="微软雅黑" w:cs="Times New Roman" w:hint="eastAsia"/>
          <w:bCs/>
          <w:color w:val="000000" w:themeColor="text1"/>
          <w:sz w:val="18"/>
          <w:szCs w:val="18"/>
        </w:rPr>
        <w:t>3、科研具体内容方向：</w:t>
      </w:r>
    </w:p>
    <w:p w:rsidR="00C012C3" w:rsidRPr="000E6855" w:rsidRDefault="00F84488" w:rsidP="00F84488">
      <w:pPr>
        <w:spacing w:line="276" w:lineRule="auto"/>
        <w:ind w:firstLineChars="150" w:firstLine="270"/>
        <w:rPr>
          <w:rFonts w:ascii="微软雅黑" w:eastAsia="微软雅黑" w:hAnsi="微软雅黑" w:cs="Times New Roman"/>
          <w:color w:val="000000" w:themeColor="text1"/>
          <w:sz w:val="18"/>
          <w:szCs w:val="18"/>
        </w:rPr>
      </w:pPr>
      <w:r w:rsidRPr="000E6855">
        <w:rPr>
          <w:rFonts w:ascii="微软雅黑" w:eastAsia="微软雅黑" w:hAnsi="微软雅黑" w:cs="Times New Roman" w:hint="eastAsia"/>
          <w:color w:val="000000" w:themeColor="text1"/>
          <w:sz w:val="18"/>
          <w:szCs w:val="18"/>
        </w:rPr>
        <w:t>以嵌入式NVME、SATA存储阵列</w:t>
      </w:r>
      <w:r w:rsidR="00C012C3" w:rsidRPr="000E6855">
        <w:rPr>
          <w:rFonts w:ascii="微软雅黑" w:eastAsia="微软雅黑" w:hAnsi="微软雅黑" w:cs="Times New Roman" w:hint="eastAsia"/>
          <w:color w:val="000000" w:themeColor="text1"/>
          <w:sz w:val="18"/>
          <w:szCs w:val="18"/>
        </w:rPr>
        <w:t>为研究对象，</w:t>
      </w:r>
      <w:r w:rsidRPr="000E6855">
        <w:rPr>
          <w:rFonts w:ascii="微软雅黑" w:eastAsia="微软雅黑" w:hAnsi="微软雅黑" w:cs="Times New Roman" w:hint="eastAsia"/>
          <w:color w:val="000000" w:themeColor="text1"/>
          <w:sz w:val="18"/>
          <w:szCs w:val="18"/>
        </w:rPr>
        <w:t>基于LINUX操作系统下进行存储架构设计</w:t>
      </w:r>
      <w:r w:rsidR="00C012C3" w:rsidRPr="000E6855">
        <w:rPr>
          <w:rFonts w:ascii="微软雅黑" w:eastAsia="微软雅黑" w:hAnsi="微软雅黑" w:cs="Times New Roman" w:hint="eastAsia"/>
          <w:color w:val="000000" w:themeColor="text1"/>
          <w:sz w:val="18"/>
          <w:szCs w:val="18"/>
        </w:rPr>
        <w:t>。</w:t>
      </w:r>
    </w:p>
    <w:p w:rsidR="00C012C3" w:rsidRPr="000E6855" w:rsidRDefault="009C2E59" w:rsidP="009C2E59">
      <w:pPr>
        <w:spacing w:line="276" w:lineRule="auto"/>
        <w:rPr>
          <w:rFonts w:ascii="微软雅黑" w:eastAsia="微软雅黑" w:hAnsi="微软雅黑" w:cs="Times New Roman"/>
          <w:color w:val="000000" w:themeColor="text1"/>
          <w:sz w:val="18"/>
          <w:szCs w:val="18"/>
        </w:rPr>
      </w:pPr>
      <w:r w:rsidRPr="000E6855">
        <w:rPr>
          <w:rFonts w:ascii="微软雅黑" w:eastAsia="微软雅黑" w:hAnsi="微软雅黑" w:cs="Times New Roman" w:hint="eastAsia"/>
          <w:color w:val="000000" w:themeColor="text1"/>
          <w:sz w:val="18"/>
          <w:szCs w:val="18"/>
        </w:rPr>
        <w:t>a</w:t>
      </w:r>
      <w:r w:rsidR="00C012C3" w:rsidRPr="000E6855">
        <w:rPr>
          <w:rFonts w:ascii="微软雅黑" w:eastAsia="微软雅黑" w:hAnsi="微软雅黑" w:cs="Times New Roman" w:hint="eastAsia"/>
          <w:color w:val="000000" w:themeColor="text1"/>
          <w:sz w:val="18"/>
          <w:szCs w:val="18"/>
        </w:rPr>
        <w:t>、</w:t>
      </w:r>
      <w:r w:rsidR="00F84488" w:rsidRPr="000E6855">
        <w:rPr>
          <w:rFonts w:ascii="微软雅黑" w:eastAsia="微软雅黑" w:hAnsi="微软雅黑" w:cs="Times New Roman" w:hint="eastAsia"/>
          <w:color w:val="000000" w:themeColor="text1"/>
          <w:sz w:val="18"/>
          <w:szCs w:val="18"/>
        </w:rPr>
        <w:t>存储协议研究</w:t>
      </w:r>
      <w:r w:rsidR="00C012C3" w:rsidRPr="000E6855">
        <w:rPr>
          <w:rFonts w:ascii="微软雅黑" w:eastAsia="微软雅黑" w:hAnsi="微软雅黑" w:cs="Times New Roman" w:hint="eastAsia"/>
          <w:color w:val="000000" w:themeColor="text1"/>
          <w:sz w:val="18"/>
          <w:szCs w:val="18"/>
        </w:rPr>
        <w:t>。</w:t>
      </w:r>
      <w:r w:rsidR="00F84488" w:rsidRPr="000E6855">
        <w:rPr>
          <w:rFonts w:ascii="微软雅黑" w:eastAsia="微软雅黑" w:hAnsi="微软雅黑" w:cs="Times New Roman" w:hint="eastAsia"/>
          <w:color w:val="000000" w:themeColor="text1"/>
          <w:sz w:val="18"/>
          <w:szCs w:val="18"/>
        </w:rPr>
        <w:t>PCIE总线协议的研究，SATA和NVME的存储协议学习、驱动的研究，在研究的基础上，适当改造驱动的实现方式，满足嵌入式存储的需求。</w:t>
      </w:r>
    </w:p>
    <w:p w:rsidR="002832BB" w:rsidRPr="000E6855" w:rsidRDefault="009C2E59" w:rsidP="009C2E59">
      <w:pPr>
        <w:spacing w:line="276" w:lineRule="auto"/>
        <w:rPr>
          <w:rFonts w:ascii="微软雅黑" w:eastAsia="微软雅黑" w:hAnsi="微软雅黑" w:cs="Times New Roman"/>
          <w:color w:val="000000" w:themeColor="text1"/>
          <w:sz w:val="18"/>
          <w:szCs w:val="18"/>
        </w:rPr>
      </w:pPr>
      <w:r w:rsidRPr="000E6855">
        <w:rPr>
          <w:rFonts w:ascii="微软雅黑" w:eastAsia="微软雅黑" w:hAnsi="微软雅黑" w:cs="Times New Roman" w:hint="eastAsia"/>
          <w:color w:val="000000" w:themeColor="text1"/>
          <w:sz w:val="18"/>
          <w:szCs w:val="18"/>
        </w:rPr>
        <w:t>b</w:t>
      </w:r>
      <w:r w:rsidR="00C012C3" w:rsidRPr="000E6855">
        <w:rPr>
          <w:rFonts w:ascii="微软雅黑" w:eastAsia="微软雅黑" w:hAnsi="微软雅黑" w:cs="Times New Roman" w:hint="eastAsia"/>
          <w:color w:val="000000" w:themeColor="text1"/>
          <w:sz w:val="18"/>
          <w:szCs w:val="18"/>
        </w:rPr>
        <w:t>、</w:t>
      </w:r>
      <w:r w:rsidR="00F84488" w:rsidRPr="000E6855">
        <w:rPr>
          <w:rFonts w:ascii="微软雅黑" w:eastAsia="微软雅黑" w:hAnsi="微软雅黑" w:cs="Times New Roman" w:hint="eastAsia"/>
          <w:color w:val="000000" w:themeColor="text1"/>
          <w:sz w:val="18"/>
          <w:szCs w:val="18"/>
        </w:rPr>
        <w:t>卸载技术研究</w:t>
      </w:r>
      <w:r w:rsidR="00C012C3" w:rsidRPr="000E6855">
        <w:rPr>
          <w:rFonts w:ascii="微软雅黑" w:eastAsia="微软雅黑" w:hAnsi="微软雅黑" w:cs="Times New Roman" w:hint="eastAsia"/>
          <w:color w:val="000000" w:themeColor="text1"/>
          <w:sz w:val="18"/>
          <w:szCs w:val="18"/>
        </w:rPr>
        <w:t>。</w:t>
      </w:r>
      <w:r w:rsidR="00F84488" w:rsidRPr="000E6855">
        <w:rPr>
          <w:rFonts w:ascii="微软雅黑" w:eastAsia="微软雅黑" w:hAnsi="微软雅黑" w:cs="Times New Roman" w:hint="eastAsia"/>
          <w:color w:val="000000" w:themeColor="text1"/>
          <w:sz w:val="18"/>
          <w:szCs w:val="18"/>
        </w:rPr>
        <w:t>进行卸载软件的体系设计，提供统一的软件架构，同时</w:t>
      </w:r>
      <w:r w:rsidR="00B157F5" w:rsidRPr="000E6855">
        <w:rPr>
          <w:rFonts w:ascii="微软雅黑" w:eastAsia="微软雅黑" w:hAnsi="微软雅黑" w:cs="Times New Roman" w:hint="eastAsia"/>
          <w:color w:val="000000" w:themeColor="text1"/>
          <w:sz w:val="18"/>
          <w:szCs w:val="18"/>
        </w:rPr>
        <w:t>支持</w:t>
      </w:r>
      <w:r w:rsidR="00F84488" w:rsidRPr="000E6855">
        <w:rPr>
          <w:rFonts w:ascii="微软雅黑" w:eastAsia="微软雅黑" w:hAnsi="微软雅黑" w:cs="Times New Roman" w:hint="eastAsia"/>
          <w:color w:val="000000" w:themeColor="text1"/>
          <w:sz w:val="18"/>
          <w:szCs w:val="18"/>
        </w:rPr>
        <w:t>SRIO/PCIE/NET/USB等物理接口，提供断点续传和网盘等功能。</w:t>
      </w:r>
    </w:p>
    <w:p w:rsidR="00CB4E11" w:rsidRPr="000E6855" w:rsidRDefault="00AA7B23" w:rsidP="009C2E59">
      <w:pPr>
        <w:spacing w:line="276" w:lineRule="auto"/>
        <w:rPr>
          <w:rFonts w:ascii="微软雅黑" w:eastAsia="微软雅黑" w:hAnsi="微软雅黑" w:cs="Times New Roman" w:hint="eastAsia"/>
          <w:color w:val="000000" w:themeColor="text1"/>
          <w:sz w:val="18"/>
          <w:szCs w:val="18"/>
        </w:rPr>
      </w:pPr>
      <w:r w:rsidRPr="000E6855">
        <w:rPr>
          <w:rFonts w:ascii="微软雅黑" w:eastAsia="微软雅黑" w:hAnsi="微软雅黑" w:cs="Times New Roman" w:hint="eastAsia"/>
          <w:color w:val="000000" w:themeColor="text1"/>
          <w:sz w:val="18"/>
          <w:szCs w:val="18"/>
        </w:rPr>
        <w:t>c、</w:t>
      </w:r>
      <w:r w:rsidR="00790108" w:rsidRPr="000E6855">
        <w:rPr>
          <w:rFonts w:ascii="微软雅黑" w:eastAsia="微软雅黑" w:hAnsi="微软雅黑" w:cs="Times New Roman" w:hint="eastAsia"/>
          <w:color w:val="000000" w:themeColor="text1"/>
          <w:sz w:val="18"/>
          <w:szCs w:val="18"/>
        </w:rPr>
        <w:t>存储软件越来越复杂。比如既是存储中心，又是</w:t>
      </w:r>
      <w:r w:rsidR="002832BB" w:rsidRPr="000E6855">
        <w:rPr>
          <w:rFonts w:ascii="微软雅黑" w:eastAsia="微软雅黑" w:hAnsi="微软雅黑" w:cs="Times New Roman" w:hint="eastAsia"/>
          <w:color w:val="000000" w:themeColor="text1"/>
          <w:sz w:val="18"/>
          <w:szCs w:val="18"/>
        </w:rPr>
        <w:t>交换中心，交换中心要求快速启动、实时性、高稳定性，存储功能发生异常不能对交换功能产生影响</w:t>
      </w:r>
      <w:r w:rsidRPr="000E6855">
        <w:rPr>
          <w:rFonts w:ascii="微软雅黑" w:eastAsia="微软雅黑" w:hAnsi="微软雅黑" w:cs="Times New Roman" w:hint="eastAsia"/>
          <w:color w:val="000000" w:themeColor="text1"/>
          <w:sz w:val="18"/>
          <w:szCs w:val="18"/>
        </w:rPr>
        <w:t>；数据库的应用，分布式、集中式、云端；数据加解密功能，存储介质级别加密、软件加密、硬件加密等；存储软件的各功能是做服务器还是客户端。这些都需要软件架构有很好的规划，合理的划分软件功能和软件部署。</w:t>
      </w:r>
    </w:p>
    <w:p w:rsidR="00C012C3" w:rsidRPr="000E6855" w:rsidRDefault="00C012C3" w:rsidP="00C012C3">
      <w:pPr>
        <w:rPr>
          <w:rFonts w:ascii="微软雅黑" w:eastAsia="微软雅黑" w:hAnsi="微软雅黑" w:cs="Times New Roman"/>
          <w:bCs/>
          <w:color w:val="000000" w:themeColor="text1"/>
          <w:sz w:val="18"/>
          <w:szCs w:val="18"/>
        </w:rPr>
      </w:pPr>
      <w:r w:rsidRPr="000E6855">
        <w:rPr>
          <w:rFonts w:ascii="微软雅黑" w:eastAsia="微软雅黑" w:hAnsi="微软雅黑" w:cs="Times New Roman" w:hint="eastAsia"/>
          <w:bCs/>
          <w:color w:val="000000" w:themeColor="text1"/>
          <w:sz w:val="18"/>
          <w:szCs w:val="18"/>
        </w:rPr>
        <w:t>4、学生毕业时需掌握程度：</w:t>
      </w:r>
    </w:p>
    <w:p w:rsidR="008035C9" w:rsidRPr="000E6855" w:rsidRDefault="008035C9" w:rsidP="009C2E59">
      <w:pPr>
        <w:pStyle w:val="Default"/>
        <w:spacing w:line="276" w:lineRule="auto"/>
        <w:rPr>
          <w:rFonts w:ascii="微软雅黑" w:eastAsia="微软雅黑" w:hAnsi="微软雅黑"/>
          <w:color w:val="000000" w:themeColor="text1"/>
          <w:sz w:val="18"/>
          <w:szCs w:val="18"/>
        </w:rPr>
      </w:pPr>
      <w:r w:rsidRPr="000E6855">
        <w:rPr>
          <w:rFonts w:ascii="微软雅黑" w:eastAsia="微软雅黑" w:hAnsi="微软雅黑" w:hint="eastAsia"/>
          <w:color w:val="000000" w:themeColor="text1"/>
          <w:sz w:val="18"/>
          <w:szCs w:val="18"/>
        </w:rPr>
        <w:t xml:space="preserve">(1) </w:t>
      </w:r>
      <w:r w:rsidR="00C012C3" w:rsidRPr="000E6855">
        <w:rPr>
          <w:rFonts w:ascii="微软雅黑" w:eastAsia="微软雅黑" w:hAnsi="微软雅黑" w:hint="eastAsia"/>
          <w:color w:val="000000" w:themeColor="text1"/>
          <w:sz w:val="18"/>
          <w:szCs w:val="18"/>
        </w:rPr>
        <w:t>熟练掌握</w:t>
      </w:r>
      <w:r w:rsidRPr="000E6855">
        <w:rPr>
          <w:rFonts w:ascii="微软雅黑" w:eastAsia="微软雅黑" w:hAnsi="微软雅黑" w:hint="eastAsia"/>
          <w:color w:val="000000" w:themeColor="text1"/>
          <w:sz w:val="18"/>
          <w:szCs w:val="18"/>
        </w:rPr>
        <w:t>当前嵌入式大容量高速存储的通常处理方法</w:t>
      </w:r>
      <w:r w:rsidR="00C012C3" w:rsidRPr="000E6855">
        <w:rPr>
          <w:rFonts w:ascii="微软雅黑" w:eastAsia="微软雅黑" w:hAnsi="微软雅黑" w:hint="eastAsia"/>
          <w:color w:val="000000" w:themeColor="text1"/>
          <w:sz w:val="18"/>
          <w:szCs w:val="18"/>
        </w:rPr>
        <w:t>，如</w:t>
      </w:r>
      <w:r w:rsidRPr="000E6855">
        <w:rPr>
          <w:rFonts w:ascii="微软雅黑" w:eastAsia="微软雅黑" w:hAnsi="微软雅黑" w:hint="eastAsia"/>
          <w:color w:val="000000" w:themeColor="text1"/>
          <w:sz w:val="18"/>
          <w:szCs w:val="18"/>
        </w:rPr>
        <w:t>FPGA+NAND,SATA阵列，NVME阵列等，并深入掌握</w:t>
      </w:r>
      <w:r w:rsidR="00C012C3" w:rsidRPr="000E6855">
        <w:rPr>
          <w:rFonts w:ascii="微软雅黑" w:eastAsia="微软雅黑" w:hAnsi="微软雅黑" w:hint="eastAsia"/>
          <w:color w:val="000000" w:themeColor="text1"/>
          <w:sz w:val="18"/>
          <w:szCs w:val="18"/>
        </w:rPr>
        <w:t>具体原理。</w:t>
      </w:r>
    </w:p>
    <w:p w:rsidR="00C012C3" w:rsidRPr="000E6855" w:rsidRDefault="008035C9" w:rsidP="009C2E59">
      <w:pPr>
        <w:pStyle w:val="Default"/>
        <w:spacing w:line="276" w:lineRule="auto"/>
        <w:rPr>
          <w:rFonts w:ascii="微软雅黑" w:eastAsia="微软雅黑" w:hAnsi="微软雅黑"/>
          <w:color w:val="000000" w:themeColor="text1"/>
          <w:sz w:val="18"/>
          <w:szCs w:val="18"/>
        </w:rPr>
      </w:pPr>
      <w:r w:rsidRPr="000E6855">
        <w:rPr>
          <w:rFonts w:ascii="微软雅黑" w:eastAsia="微软雅黑" w:hAnsi="微软雅黑" w:hint="eastAsia"/>
          <w:color w:val="000000" w:themeColor="text1"/>
          <w:sz w:val="18"/>
          <w:szCs w:val="18"/>
        </w:rPr>
        <w:t xml:space="preserve">(2)  </w:t>
      </w:r>
      <w:r w:rsidR="00C012C3" w:rsidRPr="000E6855">
        <w:rPr>
          <w:rFonts w:ascii="微软雅黑" w:eastAsia="微软雅黑" w:hAnsi="微软雅黑" w:hint="eastAsia"/>
          <w:color w:val="000000" w:themeColor="text1"/>
          <w:sz w:val="18"/>
          <w:szCs w:val="18"/>
        </w:rPr>
        <w:t>至少掌握一种编程语言，如</w:t>
      </w:r>
      <w:r w:rsidRPr="000E6855">
        <w:rPr>
          <w:rFonts w:ascii="微软雅黑" w:eastAsia="微软雅黑" w:hAnsi="微软雅黑" w:hint="eastAsia"/>
          <w:color w:val="000000" w:themeColor="text1"/>
          <w:sz w:val="18"/>
          <w:szCs w:val="18"/>
        </w:rPr>
        <w:t>C/</w:t>
      </w:r>
      <w:r w:rsidR="00C012C3" w:rsidRPr="000E6855">
        <w:rPr>
          <w:rFonts w:ascii="微软雅黑" w:eastAsia="微软雅黑" w:hAnsi="微软雅黑" w:hint="eastAsia"/>
          <w:color w:val="000000" w:themeColor="text1"/>
          <w:sz w:val="18"/>
          <w:szCs w:val="18"/>
        </w:rPr>
        <w:t>C++等。</w:t>
      </w:r>
    </w:p>
    <w:p w:rsidR="008035C9" w:rsidRPr="000E6855" w:rsidRDefault="008035C9" w:rsidP="009C2E59">
      <w:pPr>
        <w:pStyle w:val="Default"/>
        <w:spacing w:line="276" w:lineRule="auto"/>
        <w:rPr>
          <w:rFonts w:ascii="微软雅黑" w:eastAsia="微软雅黑" w:hAnsi="微软雅黑"/>
          <w:color w:val="000000" w:themeColor="text1"/>
          <w:sz w:val="18"/>
          <w:szCs w:val="18"/>
        </w:rPr>
      </w:pPr>
      <w:r w:rsidRPr="000E6855">
        <w:rPr>
          <w:rFonts w:ascii="微软雅黑" w:eastAsia="微软雅黑" w:hAnsi="微软雅黑" w:hint="eastAsia"/>
          <w:color w:val="000000" w:themeColor="text1"/>
          <w:sz w:val="18"/>
          <w:szCs w:val="18"/>
        </w:rPr>
        <w:t>(3)  熟悉各种主流的嵌入式CPU和总线的原理与应用</w:t>
      </w:r>
    </w:p>
    <w:p w:rsidR="008035C9" w:rsidRPr="000E6855" w:rsidRDefault="008035C9" w:rsidP="009C2E59">
      <w:pPr>
        <w:pStyle w:val="Default"/>
        <w:spacing w:line="276" w:lineRule="auto"/>
        <w:rPr>
          <w:rFonts w:ascii="微软雅黑" w:eastAsia="微软雅黑" w:hAnsi="微软雅黑"/>
          <w:color w:val="000000" w:themeColor="text1"/>
          <w:sz w:val="18"/>
          <w:szCs w:val="18"/>
        </w:rPr>
      </w:pPr>
      <w:r w:rsidRPr="000E6855">
        <w:rPr>
          <w:rFonts w:ascii="微软雅黑" w:eastAsia="微软雅黑" w:hAnsi="微软雅黑" w:hint="eastAsia"/>
          <w:color w:val="000000" w:themeColor="text1"/>
          <w:sz w:val="18"/>
          <w:szCs w:val="18"/>
        </w:rPr>
        <w:t>(4) 熟悉通常的软件架构设计思路和方法</w:t>
      </w:r>
    </w:p>
    <w:p w:rsidR="00052863" w:rsidRPr="000E6855" w:rsidRDefault="00052863" w:rsidP="006818FD">
      <w:pPr>
        <w:rPr>
          <w:rFonts w:ascii="微软雅黑" w:eastAsia="微软雅黑" w:hAnsi="微软雅黑"/>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1384"/>
        <w:gridCol w:w="6418"/>
      </w:tblGrid>
      <w:tr w:rsidR="00A02D15" w:rsidTr="00A02D15">
        <w:trPr>
          <w:trHeight w:val="477"/>
        </w:trPr>
        <w:tc>
          <w:tcPr>
            <w:tcW w:w="7802" w:type="dxa"/>
            <w:gridSpan w:val="2"/>
            <w:tcBorders>
              <w:top w:val="single" w:sz="4" w:space="0" w:color="auto"/>
              <w:left w:val="single" w:sz="4" w:space="0" w:color="auto"/>
              <w:bottom w:val="single" w:sz="4" w:space="0" w:color="auto"/>
              <w:right w:val="single" w:sz="4" w:space="0" w:color="auto"/>
            </w:tcBorders>
          </w:tcPr>
          <w:p w:rsidR="00A97B9B" w:rsidRDefault="000E6855" w:rsidP="00A10336">
            <w:pPr>
              <w:pStyle w:val="Default"/>
              <w:jc w:val="center"/>
              <w:rPr>
                <w:rFonts w:ascii="微软雅黑" w:eastAsia="微软雅黑" w:hAnsi="微软雅黑"/>
                <w:b/>
              </w:rPr>
            </w:pPr>
            <w:r>
              <w:rPr>
                <w:rFonts w:ascii="微软雅黑" w:eastAsia="微软雅黑" w:hAnsi="微软雅黑" w:hint="eastAsia"/>
                <w:b/>
              </w:rPr>
              <w:t>成都智明达</w:t>
            </w:r>
            <w:r>
              <w:rPr>
                <w:rFonts w:ascii="微软雅黑" w:eastAsia="微软雅黑" w:hAnsi="微软雅黑"/>
                <w:b/>
              </w:rPr>
              <w:t>电子股份</w:t>
            </w:r>
            <w:r w:rsidR="00A97B9B" w:rsidRPr="00A97B9B">
              <w:rPr>
                <w:rFonts w:ascii="微软雅黑" w:eastAsia="微软雅黑" w:hAnsi="微软雅黑" w:hint="eastAsia"/>
                <w:b/>
              </w:rPr>
              <w:t>有限公司</w:t>
            </w:r>
          </w:p>
          <w:p w:rsidR="00A02D15" w:rsidRPr="00A10336" w:rsidRDefault="00A02D15" w:rsidP="00A10336">
            <w:pPr>
              <w:pStyle w:val="Default"/>
              <w:jc w:val="center"/>
              <w:rPr>
                <w:rFonts w:ascii="微软雅黑" w:eastAsia="微软雅黑" w:hAnsi="微软雅黑"/>
                <w:sz w:val="21"/>
                <w:szCs w:val="21"/>
              </w:rPr>
            </w:pPr>
            <w:r w:rsidRPr="00A10336">
              <w:rPr>
                <w:rFonts w:ascii="微软雅黑" w:eastAsia="微软雅黑" w:hAnsi="微软雅黑" w:hint="eastAsia"/>
                <w:b/>
              </w:rPr>
              <w:t>联培项目介绍</w:t>
            </w:r>
          </w:p>
        </w:tc>
      </w:tr>
      <w:tr w:rsidR="00A02D15" w:rsidTr="00A97B9B">
        <w:trPr>
          <w:trHeight w:val="440"/>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招生专业</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9A20CC" w:rsidP="000E6855">
            <w:pPr>
              <w:pStyle w:val="Default"/>
              <w:rPr>
                <w:rFonts w:ascii="微软雅黑" w:eastAsia="微软雅黑" w:hAnsi="微软雅黑"/>
                <w:sz w:val="21"/>
                <w:szCs w:val="21"/>
              </w:rPr>
            </w:pPr>
            <w:r>
              <w:rPr>
                <w:rFonts w:ascii="微软雅黑" w:eastAsia="微软雅黑" w:hAnsi="微软雅黑" w:hint="eastAsia"/>
                <w:sz w:val="21"/>
                <w:szCs w:val="21"/>
              </w:rPr>
              <w:t>计算机、软件</w:t>
            </w:r>
          </w:p>
        </w:tc>
      </w:tr>
      <w:tr w:rsidR="00A02D15" w:rsidTr="00A97B9B">
        <w:trPr>
          <w:trHeight w:val="118"/>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招生人数</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A02D15" w:rsidP="000E6855">
            <w:pPr>
              <w:pStyle w:val="Default"/>
              <w:rPr>
                <w:rFonts w:ascii="微软雅黑" w:eastAsia="微软雅黑" w:hAnsi="微软雅黑"/>
                <w:sz w:val="21"/>
                <w:szCs w:val="21"/>
              </w:rPr>
            </w:pPr>
            <w:r w:rsidRPr="00A10336">
              <w:rPr>
                <w:rFonts w:ascii="微软雅黑" w:eastAsia="微软雅黑" w:hAnsi="微软雅黑" w:hint="eastAsia"/>
                <w:sz w:val="21"/>
                <w:szCs w:val="21"/>
              </w:rPr>
              <w:t>合计</w:t>
            </w:r>
            <w:r w:rsidR="000E6855">
              <w:rPr>
                <w:rFonts w:ascii="微软雅黑" w:eastAsia="微软雅黑" w:hAnsi="微软雅黑" w:cs="Times New Roman"/>
                <w:sz w:val="21"/>
                <w:szCs w:val="21"/>
              </w:rPr>
              <w:t>1</w:t>
            </w:r>
            <w:r w:rsidRPr="00A10336">
              <w:rPr>
                <w:rFonts w:ascii="微软雅黑" w:eastAsia="微软雅黑" w:hAnsi="微软雅黑" w:hint="eastAsia"/>
                <w:sz w:val="21"/>
                <w:szCs w:val="21"/>
              </w:rPr>
              <w:t>人</w:t>
            </w:r>
          </w:p>
        </w:tc>
      </w:tr>
      <w:tr w:rsidR="00A02D15" w:rsidTr="00A97B9B">
        <w:trPr>
          <w:trHeight w:val="240"/>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学制</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cs="Times New Roman"/>
                <w:sz w:val="21"/>
                <w:szCs w:val="21"/>
              </w:rPr>
              <w:t>3</w:t>
            </w:r>
            <w:r w:rsidRPr="00A10336">
              <w:rPr>
                <w:rFonts w:ascii="微软雅黑" w:eastAsia="微软雅黑" w:hAnsi="微软雅黑" w:hint="eastAsia"/>
                <w:sz w:val="21"/>
                <w:szCs w:val="21"/>
              </w:rPr>
              <w:t>年</w:t>
            </w:r>
          </w:p>
        </w:tc>
      </w:tr>
      <w:tr w:rsidR="00A02D15" w:rsidTr="00A97B9B">
        <w:trPr>
          <w:trHeight w:val="465"/>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lastRenderedPageBreak/>
              <w:t>奖学金</w:t>
            </w:r>
          </w:p>
        </w:tc>
        <w:tc>
          <w:tcPr>
            <w:tcW w:w="6418" w:type="dxa"/>
            <w:tcBorders>
              <w:left w:val="single" w:sz="4" w:space="0" w:color="auto"/>
              <w:bottom w:val="single" w:sz="4" w:space="0" w:color="auto"/>
              <w:right w:val="single" w:sz="4" w:space="0" w:color="auto"/>
            </w:tcBorders>
          </w:tcPr>
          <w:p w:rsidR="00A02D15" w:rsidRPr="00A10336" w:rsidRDefault="00A02D15" w:rsidP="000E6855">
            <w:pPr>
              <w:pStyle w:val="Default"/>
              <w:rPr>
                <w:rFonts w:ascii="微软雅黑" w:eastAsia="微软雅黑" w:hAnsi="微软雅黑" w:hint="eastAsia"/>
                <w:sz w:val="21"/>
                <w:szCs w:val="21"/>
              </w:rPr>
            </w:pPr>
            <w:r w:rsidRPr="00A10336">
              <w:rPr>
                <w:rFonts w:ascii="微软雅黑" w:eastAsia="微软雅黑" w:hAnsi="微软雅黑" w:hint="eastAsia"/>
                <w:sz w:val="21"/>
                <w:szCs w:val="21"/>
              </w:rPr>
              <w:t>学费及奖学金政策按学校政策执行，</w:t>
            </w:r>
            <w:r w:rsidR="00EB67E3">
              <w:rPr>
                <w:rFonts w:ascii="微软雅黑" w:eastAsia="微软雅黑" w:hAnsi="微软雅黑" w:hint="eastAsia"/>
                <w:sz w:val="21"/>
                <w:szCs w:val="21"/>
              </w:rPr>
              <w:t>企业</w:t>
            </w:r>
            <w:r w:rsidR="000E6855">
              <w:rPr>
                <w:rFonts w:ascii="微软雅黑" w:eastAsia="微软雅黑" w:hAnsi="微软雅黑" w:hint="eastAsia"/>
                <w:sz w:val="21"/>
                <w:szCs w:val="21"/>
              </w:rPr>
              <w:t>在联培</w:t>
            </w:r>
            <w:r w:rsidR="000E6855">
              <w:rPr>
                <w:rFonts w:ascii="微软雅黑" w:eastAsia="微软雅黑" w:hAnsi="微软雅黑"/>
                <w:sz w:val="21"/>
                <w:szCs w:val="21"/>
              </w:rPr>
              <w:t>学生</w:t>
            </w:r>
            <w:r w:rsidR="000E6855">
              <w:rPr>
                <w:rFonts w:ascii="微软雅黑" w:eastAsia="微软雅黑" w:hAnsi="微软雅黑" w:hint="eastAsia"/>
                <w:sz w:val="21"/>
                <w:szCs w:val="21"/>
              </w:rPr>
              <w:t>岗位</w:t>
            </w:r>
            <w:r w:rsidR="000E6855">
              <w:rPr>
                <w:rFonts w:ascii="微软雅黑" w:eastAsia="微软雅黑" w:hAnsi="微软雅黑"/>
                <w:sz w:val="21"/>
                <w:szCs w:val="21"/>
              </w:rPr>
              <w:t>实训期间提供补贴，毕业后在公司工作满</w:t>
            </w:r>
            <w:r w:rsidR="000E6855">
              <w:rPr>
                <w:rFonts w:ascii="微软雅黑" w:eastAsia="微软雅黑" w:hAnsi="微软雅黑" w:hint="eastAsia"/>
                <w:sz w:val="21"/>
                <w:szCs w:val="21"/>
              </w:rPr>
              <w:t>3年</w:t>
            </w:r>
            <w:r w:rsidR="000E6855">
              <w:rPr>
                <w:rFonts w:ascii="微软雅黑" w:eastAsia="微软雅黑" w:hAnsi="微软雅黑"/>
                <w:sz w:val="21"/>
                <w:szCs w:val="21"/>
              </w:rPr>
              <w:t>全额报销</w:t>
            </w:r>
            <w:r w:rsidR="000E6855">
              <w:rPr>
                <w:rFonts w:ascii="微软雅黑" w:eastAsia="微软雅黑" w:hAnsi="微软雅黑" w:hint="eastAsia"/>
                <w:sz w:val="21"/>
                <w:szCs w:val="21"/>
              </w:rPr>
              <w:t>研究生</w:t>
            </w:r>
            <w:r w:rsidR="000E6855">
              <w:rPr>
                <w:rFonts w:ascii="微软雅黑" w:eastAsia="微软雅黑" w:hAnsi="微软雅黑"/>
                <w:sz w:val="21"/>
                <w:szCs w:val="21"/>
              </w:rPr>
              <w:t>学费。</w:t>
            </w:r>
          </w:p>
        </w:tc>
      </w:tr>
      <w:tr w:rsidR="00A02D15" w:rsidTr="00A97B9B">
        <w:trPr>
          <w:trHeight w:val="465"/>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录取方式</w:t>
            </w:r>
          </w:p>
        </w:tc>
        <w:tc>
          <w:tcPr>
            <w:tcW w:w="6418" w:type="dxa"/>
            <w:tcBorders>
              <w:left w:val="single" w:sz="4" w:space="0" w:color="auto"/>
              <w:bottom w:val="single" w:sz="4" w:space="0" w:color="auto"/>
              <w:right w:val="single" w:sz="4" w:space="0" w:color="auto"/>
            </w:tcBorders>
          </w:tcPr>
          <w:p w:rsidR="00A02D15" w:rsidRPr="00A10336" w:rsidRDefault="00A02D15" w:rsidP="00EB67E3">
            <w:pPr>
              <w:pStyle w:val="Default"/>
              <w:rPr>
                <w:rFonts w:ascii="微软雅黑" w:eastAsia="微软雅黑" w:hAnsi="微软雅黑"/>
                <w:sz w:val="21"/>
                <w:szCs w:val="21"/>
              </w:rPr>
            </w:pPr>
            <w:r w:rsidRPr="00A10336">
              <w:rPr>
                <w:rFonts w:ascii="微软雅黑" w:eastAsia="微软雅黑" w:hAnsi="微软雅黑" w:hint="eastAsia"/>
                <w:sz w:val="21"/>
                <w:szCs w:val="21"/>
              </w:rPr>
              <w:t>初试成绩达到各学院复试线，由学院与</w:t>
            </w:r>
            <w:r w:rsidR="00EB67E3">
              <w:rPr>
                <w:rFonts w:ascii="微软雅黑" w:eastAsia="微软雅黑" w:hAnsi="微软雅黑" w:hint="eastAsia"/>
                <w:sz w:val="21"/>
                <w:szCs w:val="21"/>
              </w:rPr>
              <w:t>企业</w:t>
            </w:r>
            <w:r w:rsidRPr="00A10336">
              <w:rPr>
                <w:rFonts w:ascii="微软雅黑" w:eastAsia="微软雅黑" w:hAnsi="微软雅黑" w:hint="eastAsia"/>
                <w:sz w:val="21"/>
                <w:szCs w:val="21"/>
              </w:rPr>
              <w:t>联合复试确定人选</w:t>
            </w:r>
          </w:p>
        </w:tc>
      </w:tr>
      <w:tr w:rsidR="00A02D15" w:rsidTr="00A97B9B">
        <w:trPr>
          <w:trHeight w:val="795"/>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学习方式</w:t>
            </w:r>
          </w:p>
        </w:tc>
        <w:tc>
          <w:tcPr>
            <w:tcW w:w="6418" w:type="dxa"/>
            <w:tcBorders>
              <w:left w:val="single" w:sz="4" w:space="0" w:color="auto"/>
              <w:bottom w:val="single" w:sz="4" w:space="0" w:color="auto"/>
              <w:right w:val="single" w:sz="4" w:space="0" w:color="auto"/>
            </w:tcBorders>
          </w:tcPr>
          <w:p w:rsidR="00A02D15" w:rsidRPr="00A10336" w:rsidRDefault="00EB67E3" w:rsidP="000E6855">
            <w:pPr>
              <w:pStyle w:val="Default"/>
              <w:rPr>
                <w:rFonts w:ascii="微软雅黑" w:eastAsia="微软雅黑" w:hAnsi="微软雅黑"/>
                <w:sz w:val="21"/>
                <w:szCs w:val="21"/>
              </w:rPr>
            </w:pPr>
            <w:r w:rsidRPr="00EB67E3">
              <w:rPr>
                <w:rFonts w:ascii="微软雅黑" w:eastAsia="微软雅黑" w:hAnsi="微软雅黑" w:hint="eastAsia"/>
                <w:sz w:val="21"/>
                <w:szCs w:val="21"/>
              </w:rPr>
              <w:t>学校课程+企业课程两个阶段，第一学</w:t>
            </w:r>
            <w:r w:rsidR="000E6855">
              <w:rPr>
                <w:rFonts w:ascii="微软雅黑" w:eastAsia="微软雅黑" w:hAnsi="微软雅黑" w:hint="eastAsia"/>
                <w:sz w:val="21"/>
                <w:szCs w:val="21"/>
              </w:rPr>
              <w:t>年</w:t>
            </w:r>
            <w:r w:rsidRPr="00EB67E3">
              <w:rPr>
                <w:rFonts w:ascii="微软雅黑" w:eastAsia="微软雅黑" w:hAnsi="微软雅黑" w:hint="eastAsia"/>
                <w:sz w:val="21"/>
                <w:szCs w:val="21"/>
              </w:rPr>
              <w:t>学生在学校完成校内课程学习，其余时间在联培企业完成企业课程学习、科研实践、开题答辩、中期考核、论文答辩等培养环节</w:t>
            </w:r>
          </w:p>
        </w:tc>
      </w:tr>
      <w:tr w:rsidR="00A02D15" w:rsidTr="00A97B9B">
        <w:trPr>
          <w:trHeight w:val="435"/>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学籍说明</w:t>
            </w:r>
          </w:p>
        </w:tc>
        <w:tc>
          <w:tcPr>
            <w:tcW w:w="6418" w:type="dxa"/>
            <w:tcBorders>
              <w:left w:val="single" w:sz="4" w:space="0" w:color="auto"/>
              <w:bottom w:val="single" w:sz="4" w:space="0" w:color="auto"/>
              <w:right w:val="single" w:sz="4" w:space="0" w:color="auto"/>
            </w:tcBorders>
          </w:tcPr>
          <w:p w:rsidR="00A02D15" w:rsidRPr="00A10336" w:rsidRDefault="00A02D15" w:rsidP="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录取学生均为西电正式注册学籍研究生，毕业后颁发西电毕业证与学位证</w:t>
            </w:r>
          </w:p>
        </w:tc>
      </w:tr>
      <w:tr w:rsidR="00A02D15" w:rsidTr="00A97B9B">
        <w:trPr>
          <w:trHeight w:val="734"/>
        </w:trPr>
        <w:tc>
          <w:tcPr>
            <w:tcW w:w="1384" w:type="dxa"/>
            <w:tcBorders>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就业方式</w:t>
            </w:r>
          </w:p>
        </w:tc>
        <w:tc>
          <w:tcPr>
            <w:tcW w:w="6418" w:type="dxa"/>
            <w:tcBorders>
              <w:left w:val="single" w:sz="4" w:space="0" w:color="auto"/>
              <w:bottom w:val="single" w:sz="4" w:space="0" w:color="auto"/>
              <w:right w:val="single" w:sz="4" w:space="0" w:color="auto"/>
            </w:tcBorders>
          </w:tcPr>
          <w:p w:rsidR="00A02D15" w:rsidRPr="00A10336" w:rsidRDefault="00EB67E3" w:rsidP="000E6855">
            <w:pPr>
              <w:pStyle w:val="Default"/>
              <w:rPr>
                <w:rFonts w:ascii="微软雅黑" w:eastAsia="微软雅黑" w:hAnsi="微软雅黑"/>
                <w:sz w:val="21"/>
                <w:szCs w:val="21"/>
              </w:rPr>
            </w:pPr>
            <w:r w:rsidRPr="00A10336">
              <w:rPr>
                <w:rFonts w:ascii="微软雅黑" w:eastAsia="微软雅黑" w:hAnsi="微软雅黑" w:hint="eastAsia"/>
                <w:sz w:val="21"/>
                <w:szCs w:val="21"/>
              </w:rPr>
              <w:t>联合培养硕士生</w:t>
            </w:r>
            <w:r w:rsidRPr="00EB67E3">
              <w:rPr>
                <w:rFonts w:ascii="微软雅黑" w:eastAsia="微软雅黑" w:hAnsi="微软雅黑" w:hint="eastAsia"/>
                <w:sz w:val="21"/>
                <w:szCs w:val="21"/>
              </w:rPr>
              <w:t>接受</w:t>
            </w:r>
            <w:r>
              <w:rPr>
                <w:rFonts w:ascii="微软雅黑" w:eastAsia="微软雅黑" w:hAnsi="微软雅黑" w:hint="eastAsia"/>
                <w:sz w:val="21"/>
                <w:szCs w:val="21"/>
              </w:rPr>
              <w:t>企业</w:t>
            </w:r>
            <w:r w:rsidRPr="00EB67E3">
              <w:rPr>
                <w:rFonts w:ascii="微软雅黑" w:eastAsia="微软雅黑" w:hAnsi="微软雅黑" w:hint="eastAsia"/>
                <w:sz w:val="21"/>
                <w:szCs w:val="21"/>
              </w:rPr>
              <w:t>的培养费资助并通过甲方的考核认定条件下，毕业后承诺为甲方服务</w:t>
            </w:r>
            <w:r w:rsidR="000E6855">
              <w:rPr>
                <w:rFonts w:ascii="微软雅黑" w:eastAsia="微软雅黑" w:hAnsi="微软雅黑" w:hint="eastAsia"/>
                <w:sz w:val="21"/>
                <w:szCs w:val="21"/>
              </w:rPr>
              <w:t>三</w:t>
            </w:r>
            <w:r w:rsidRPr="00EB67E3">
              <w:rPr>
                <w:rFonts w:ascii="微软雅黑" w:eastAsia="微软雅黑" w:hAnsi="微软雅黑" w:hint="eastAsia"/>
                <w:sz w:val="21"/>
                <w:szCs w:val="21"/>
              </w:rPr>
              <w:t>年，未能完成服务视为</w:t>
            </w:r>
            <w:r>
              <w:rPr>
                <w:rFonts w:ascii="微软雅黑" w:eastAsia="微软雅黑" w:hAnsi="微软雅黑" w:hint="eastAsia"/>
                <w:sz w:val="21"/>
                <w:szCs w:val="21"/>
              </w:rPr>
              <w:t>联培学生</w:t>
            </w:r>
            <w:r w:rsidRPr="00EB67E3">
              <w:rPr>
                <w:rFonts w:ascii="微软雅黑" w:eastAsia="微软雅黑" w:hAnsi="微软雅黑" w:hint="eastAsia"/>
                <w:sz w:val="21"/>
                <w:szCs w:val="21"/>
              </w:rPr>
              <w:t>违约，并将承担违约责任，退还</w:t>
            </w:r>
            <w:r>
              <w:rPr>
                <w:rFonts w:ascii="微软雅黑" w:eastAsia="微软雅黑" w:hAnsi="微软雅黑" w:hint="eastAsia"/>
                <w:sz w:val="21"/>
                <w:szCs w:val="21"/>
              </w:rPr>
              <w:t>企业</w:t>
            </w:r>
            <w:r w:rsidRPr="00EB67E3">
              <w:rPr>
                <w:rFonts w:ascii="微软雅黑" w:eastAsia="微软雅黑" w:hAnsi="微软雅黑" w:hint="eastAsia"/>
                <w:sz w:val="21"/>
                <w:szCs w:val="21"/>
              </w:rPr>
              <w:t>已经支付的全部培养费。</w:t>
            </w:r>
          </w:p>
        </w:tc>
      </w:tr>
      <w:tr w:rsidR="00A02D15" w:rsidTr="00A97B9B">
        <w:trPr>
          <w:trHeight w:val="110"/>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报考要求</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全国高校优秀</w:t>
            </w:r>
            <w:r w:rsidR="0088772F">
              <w:rPr>
                <w:rFonts w:ascii="微软雅黑" w:eastAsia="微软雅黑" w:hAnsi="微软雅黑" w:hint="eastAsia"/>
                <w:sz w:val="21"/>
                <w:szCs w:val="21"/>
              </w:rPr>
              <w:t>计算机相关</w:t>
            </w:r>
            <w:r w:rsidRPr="00A10336">
              <w:rPr>
                <w:rFonts w:ascii="微软雅黑" w:eastAsia="微软雅黑" w:hAnsi="微软雅黑" w:hint="eastAsia"/>
                <w:sz w:val="21"/>
                <w:szCs w:val="21"/>
              </w:rPr>
              <w:t>专业学子</w:t>
            </w:r>
          </w:p>
        </w:tc>
      </w:tr>
      <w:tr w:rsidR="00A02D15" w:rsidTr="00A97B9B">
        <w:trPr>
          <w:trHeight w:val="110"/>
        </w:trPr>
        <w:tc>
          <w:tcPr>
            <w:tcW w:w="1384" w:type="dxa"/>
            <w:tcBorders>
              <w:top w:val="single" w:sz="4" w:space="0" w:color="auto"/>
              <w:left w:val="single" w:sz="4" w:space="0" w:color="auto"/>
              <w:bottom w:val="single" w:sz="4" w:space="0" w:color="auto"/>
              <w:right w:val="single" w:sz="4" w:space="0" w:color="auto"/>
            </w:tcBorders>
          </w:tcPr>
          <w:p w:rsidR="00A02D15" w:rsidRPr="00A10336" w:rsidRDefault="00A02D15">
            <w:pPr>
              <w:pStyle w:val="Default"/>
              <w:rPr>
                <w:rFonts w:ascii="微软雅黑" w:eastAsia="微软雅黑" w:hAnsi="微软雅黑"/>
                <w:sz w:val="21"/>
                <w:szCs w:val="21"/>
              </w:rPr>
            </w:pPr>
            <w:r w:rsidRPr="00A10336">
              <w:rPr>
                <w:rFonts w:ascii="微软雅黑" w:eastAsia="微软雅黑" w:hAnsi="微软雅黑" w:hint="eastAsia"/>
                <w:sz w:val="21"/>
                <w:szCs w:val="21"/>
              </w:rPr>
              <w:t>备注</w:t>
            </w:r>
          </w:p>
        </w:tc>
        <w:tc>
          <w:tcPr>
            <w:tcW w:w="6418" w:type="dxa"/>
            <w:tcBorders>
              <w:top w:val="single" w:sz="4" w:space="0" w:color="auto"/>
              <w:left w:val="single" w:sz="4" w:space="0" w:color="auto"/>
              <w:bottom w:val="single" w:sz="4" w:space="0" w:color="auto"/>
              <w:right w:val="single" w:sz="4" w:space="0" w:color="auto"/>
            </w:tcBorders>
          </w:tcPr>
          <w:p w:rsidR="00A02D15" w:rsidRPr="00A10336" w:rsidRDefault="00A02D15" w:rsidP="000E6855">
            <w:pPr>
              <w:pStyle w:val="Default"/>
              <w:rPr>
                <w:rFonts w:ascii="微软雅黑" w:eastAsia="微软雅黑" w:hAnsi="微软雅黑"/>
                <w:sz w:val="21"/>
                <w:szCs w:val="21"/>
              </w:rPr>
            </w:pPr>
            <w:r w:rsidRPr="00A10336">
              <w:rPr>
                <w:rFonts w:ascii="微软雅黑" w:eastAsia="微软雅黑" w:hAnsi="微软雅黑" w:hint="eastAsia"/>
                <w:sz w:val="21"/>
                <w:szCs w:val="21"/>
              </w:rPr>
              <w:t>学习及工作地点：</w:t>
            </w:r>
            <w:r w:rsidR="000E6855">
              <w:rPr>
                <w:rFonts w:ascii="微软雅黑" w:eastAsia="微软雅黑" w:hAnsi="微软雅黑" w:hint="eastAsia"/>
                <w:sz w:val="21"/>
                <w:szCs w:val="21"/>
              </w:rPr>
              <w:t>成都</w:t>
            </w:r>
          </w:p>
        </w:tc>
      </w:tr>
    </w:tbl>
    <w:p w:rsidR="001229C0" w:rsidRPr="001229C0" w:rsidRDefault="001229C0" w:rsidP="00A02D15">
      <w:pPr>
        <w:rPr>
          <w:rFonts w:ascii="微软雅黑" w:eastAsia="微软雅黑" w:hAnsi="微软雅黑" w:cs="宋体"/>
          <w:color w:val="333333"/>
          <w:kern w:val="0"/>
          <w:szCs w:val="21"/>
        </w:rPr>
      </w:pPr>
    </w:p>
    <w:sectPr w:rsidR="001229C0" w:rsidRPr="001229C0" w:rsidSect="002A63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7E9" w:rsidRDefault="00E737E9" w:rsidP="00A02D15">
      <w:r>
        <w:separator/>
      </w:r>
    </w:p>
  </w:endnote>
  <w:endnote w:type="continuationSeparator" w:id="0">
    <w:p w:rsidR="00E737E9" w:rsidRDefault="00E737E9" w:rsidP="00A0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7E9" w:rsidRDefault="00E737E9" w:rsidP="00A02D15">
      <w:r>
        <w:separator/>
      </w:r>
    </w:p>
  </w:footnote>
  <w:footnote w:type="continuationSeparator" w:id="0">
    <w:p w:rsidR="00E737E9" w:rsidRDefault="00E737E9" w:rsidP="00A02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07D54"/>
    <w:multiLevelType w:val="hybridMultilevel"/>
    <w:tmpl w:val="CF187D4A"/>
    <w:lvl w:ilvl="0" w:tplc="0CFED2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15"/>
    <w:rsid w:val="00007EA8"/>
    <w:rsid w:val="00043E1B"/>
    <w:rsid w:val="00052863"/>
    <w:rsid w:val="00081380"/>
    <w:rsid w:val="000C5620"/>
    <w:rsid w:val="000D0CBF"/>
    <w:rsid w:val="000E6855"/>
    <w:rsid w:val="000F43DC"/>
    <w:rsid w:val="001229C0"/>
    <w:rsid w:val="00131F39"/>
    <w:rsid w:val="001624A0"/>
    <w:rsid w:val="001A424C"/>
    <w:rsid w:val="001D30C4"/>
    <w:rsid w:val="002106B3"/>
    <w:rsid w:val="00215003"/>
    <w:rsid w:val="002448F4"/>
    <w:rsid w:val="002832BB"/>
    <w:rsid w:val="00295006"/>
    <w:rsid w:val="002A601D"/>
    <w:rsid w:val="002A63AF"/>
    <w:rsid w:val="002B3876"/>
    <w:rsid w:val="002D1E4B"/>
    <w:rsid w:val="002E3BEA"/>
    <w:rsid w:val="00385C3B"/>
    <w:rsid w:val="00386D0E"/>
    <w:rsid w:val="00395854"/>
    <w:rsid w:val="003F3B3D"/>
    <w:rsid w:val="0046591E"/>
    <w:rsid w:val="004A08E6"/>
    <w:rsid w:val="004B39C1"/>
    <w:rsid w:val="005300BA"/>
    <w:rsid w:val="005547F4"/>
    <w:rsid w:val="00572F2C"/>
    <w:rsid w:val="005A2341"/>
    <w:rsid w:val="005E6799"/>
    <w:rsid w:val="00631294"/>
    <w:rsid w:val="0065301E"/>
    <w:rsid w:val="00675E67"/>
    <w:rsid w:val="006818FD"/>
    <w:rsid w:val="006E0387"/>
    <w:rsid w:val="007068AA"/>
    <w:rsid w:val="00724CEF"/>
    <w:rsid w:val="00790108"/>
    <w:rsid w:val="007B0722"/>
    <w:rsid w:val="007B5CB6"/>
    <w:rsid w:val="008035C9"/>
    <w:rsid w:val="0081016E"/>
    <w:rsid w:val="00831C7B"/>
    <w:rsid w:val="00837170"/>
    <w:rsid w:val="00875EE9"/>
    <w:rsid w:val="00881673"/>
    <w:rsid w:val="0088772F"/>
    <w:rsid w:val="008B53A4"/>
    <w:rsid w:val="00966B05"/>
    <w:rsid w:val="009A20CC"/>
    <w:rsid w:val="009C2E59"/>
    <w:rsid w:val="00A02D15"/>
    <w:rsid w:val="00A10336"/>
    <w:rsid w:val="00A97B9B"/>
    <w:rsid w:val="00AA7B23"/>
    <w:rsid w:val="00AE26FA"/>
    <w:rsid w:val="00B157F5"/>
    <w:rsid w:val="00B72429"/>
    <w:rsid w:val="00BB11F5"/>
    <w:rsid w:val="00BD4122"/>
    <w:rsid w:val="00C012C3"/>
    <w:rsid w:val="00CB4E11"/>
    <w:rsid w:val="00DC5ABF"/>
    <w:rsid w:val="00E02C2E"/>
    <w:rsid w:val="00E33420"/>
    <w:rsid w:val="00E33961"/>
    <w:rsid w:val="00E41A2A"/>
    <w:rsid w:val="00E45879"/>
    <w:rsid w:val="00E57EEE"/>
    <w:rsid w:val="00E737E9"/>
    <w:rsid w:val="00EB67E3"/>
    <w:rsid w:val="00F042F6"/>
    <w:rsid w:val="00F84488"/>
    <w:rsid w:val="00F911E3"/>
    <w:rsid w:val="00FA3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FFDD18-8A6F-429B-96CF-E7972080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D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2D15"/>
    <w:rPr>
      <w:sz w:val="18"/>
      <w:szCs w:val="18"/>
    </w:rPr>
  </w:style>
  <w:style w:type="paragraph" w:styleId="a4">
    <w:name w:val="footer"/>
    <w:basedOn w:val="a"/>
    <w:link w:val="Char0"/>
    <w:uiPriority w:val="99"/>
    <w:unhideWhenUsed/>
    <w:rsid w:val="00A02D15"/>
    <w:pPr>
      <w:tabs>
        <w:tab w:val="center" w:pos="4153"/>
        <w:tab w:val="right" w:pos="8306"/>
      </w:tabs>
      <w:snapToGrid w:val="0"/>
      <w:jc w:val="left"/>
    </w:pPr>
    <w:rPr>
      <w:sz w:val="18"/>
      <w:szCs w:val="18"/>
    </w:rPr>
  </w:style>
  <w:style w:type="character" w:customStyle="1" w:styleId="Char0">
    <w:name w:val="页脚 Char"/>
    <w:basedOn w:val="a0"/>
    <w:link w:val="a4"/>
    <w:uiPriority w:val="99"/>
    <w:rsid w:val="00A02D15"/>
    <w:rPr>
      <w:sz w:val="18"/>
      <w:szCs w:val="18"/>
    </w:rPr>
  </w:style>
  <w:style w:type="paragraph" w:styleId="a5">
    <w:name w:val="Normal (Web)"/>
    <w:basedOn w:val="a"/>
    <w:uiPriority w:val="99"/>
    <w:semiHidden/>
    <w:unhideWhenUsed/>
    <w:rsid w:val="00A02D1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A02D15"/>
    <w:rPr>
      <w:color w:val="0000FF" w:themeColor="hyperlink"/>
      <w:u w:val="single"/>
    </w:rPr>
  </w:style>
  <w:style w:type="paragraph" w:customStyle="1" w:styleId="Default">
    <w:name w:val="Default"/>
    <w:rsid w:val="00A02D15"/>
    <w:pPr>
      <w:widowControl w:val="0"/>
      <w:autoSpaceDE w:val="0"/>
      <w:autoSpaceDN w:val="0"/>
      <w:adjustRightInd w:val="0"/>
    </w:pPr>
    <w:rPr>
      <w:rFonts w:ascii="宋体" w:eastAsia="宋体" w:cs="宋体"/>
      <w:color w:val="000000"/>
      <w:kern w:val="0"/>
      <w:sz w:val="24"/>
      <w:szCs w:val="24"/>
    </w:rPr>
  </w:style>
  <w:style w:type="paragraph" w:styleId="a7">
    <w:name w:val="List Paragraph"/>
    <w:basedOn w:val="a"/>
    <w:uiPriority w:val="34"/>
    <w:qFormat/>
    <w:rsid w:val="00F042F6"/>
    <w:pPr>
      <w:ind w:firstLineChars="200" w:firstLine="420"/>
    </w:pPr>
  </w:style>
  <w:style w:type="character" w:styleId="a8">
    <w:name w:val="Emphasis"/>
    <w:basedOn w:val="a0"/>
    <w:uiPriority w:val="20"/>
    <w:qFormat/>
    <w:rsid w:val="00F042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7850">
      <w:bodyDiv w:val="1"/>
      <w:marLeft w:val="0"/>
      <w:marRight w:val="0"/>
      <w:marTop w:val="0"/>
      <w:marBottom w:val="0"/>
      <w:divBdr>
        <w:top w:val="none" w:sz="0" w:space="0" w:color="auto"/>
        <w:left w:val="none" w:sz="0" w:space="0" w:color="auto"/>
        <w:bottom w:val="none" w:sz="0" w:space="0" w:color="auto"/>
        <w:right w:val="none" w:sz="0" w:space="0" w:color="auto"/>
      </w:divBdr>
    </w:div>
    <w:div w:id="212276686">
      <w:bodyDiv w:val="1"/>
      <w:marLeft w:val="0"/>
      <w:marRight w:val="0"/>
      <w:marTop w:val="0"/>
      <w:marBottom w:val="0"/>
      <w:divBdr>
        <w:top w:val="none" w:sz="0" w:space="0" w:color="auto"/>
        <w:left w:val="none" w:sz="0" w:space="0" w:color="auto"/>
        <w:bottom w:val="none" w:sz="0" w:space="0" w:color="auto"/>
        <w:right w:val="none" w:sz="0" w:space="0" w:color="auto"/>
      </w:divBdr>
    </w:div>
    <w:div w:id="266616738">
      <w:bodyDiv w:val="1"/>
      <w:marLeft w:val="0"/>
      <w:marRight w:val="0"/>
      <w:marTop w:val="0"/>
      <w:marBottom w:val="0"/>
      <w:divBdr>
        <w:top w:val="none" w:sz="0" w:space="0" w:color="auto"/>
        <w:left w:val="none" w:sz="0" w:space="0" w:color="auto"/>
        <w:bottom w:val="none" w:sz="0" w:space="0" w:color="auto"/>
        <w:right w:val="none" w:sz="0" w:space="0" w:color="auto"/>
      </w:divBdr>
    </w:div>
    <w:div w:id="357396650">
      <w:bodyDiv w:val="1"/>
      <w:marLeft w:val="0"/>
      <w:marRight w:val="0"/>
      <w:marTop w:val="0"/>
      <w:marBottom w:val="0"/>
      <w:divBdr>
        <w:top w:val="none" w:sz="0" w:space="0" w:color="auto"/>
        <w:left w:val="none" w:sz="0" w:space="0" w:color="auto"/>
        <w:bottom w:val="none" w:sz="0" w:space="0" w:color="auto"/>
        <w:right w:val="none" w:sz="0" w:space="0" w:color="auto"/>
      </w:divBdr>
    </w:div>
    <w:div w:id="399914235">
      <w:bodyDiv w:val="1"/>
      <w:marLeft w:val="0"/>
      <w:marRight w:val="0"/>
      <w:marTop w:val="0"/>
      <w:marBottom w:val="0"/>
      <w:divBdr>
        <w:top w:val="none" w:sz="0" w:space="0" w:color="auto"/>
        <w:left w:val="none" w:sz="0" w:space="0" w:color="auto"/>
        <w:bottom w:val="none" w:sz="0" w:space="0" w:color="auto"/>
        <w:right w:val="none" w:sz="0" w:space="0" w:color="auto"/>
      </w:divBdr>
    </w:div>
    <w:div w:id="595360695">
      <w:bodyDiv w:val="1"/>
      <w:marLeft w:val="0"/>
      <w:marRight w:val="0"/>
      <w:marTop w:val="0"/>
      <w:marBottom w:val="0"/>
      <w:divBdr>
        <w:top w:val="none" w:sz="0" w:space="0" w:color="auto"/>
        <w:left w:val="none" w:sz="0" w:space="0" w:color="auto"/>
        <w:bottom w:val="none" w:sz="0" w:space="0" w:color="auto"/>
        <w:right w:val="none" w:sz="0" w:space="0" w:color="auto"/>
      </w:divBdr>
    </w:div>
    <w:div w:id="669482905">
      <w:bodyDiv w:val="1"/>
      <w:marLeft w:val="0"/>
      <w:marRight w:val="0"/>
      <w:marTop w:val="0"/>
      <w:marBottom w:val="0"/>
      <w:divBdr>
        <w:top w:val="none" w:sz="0" w:space="0" w:color="auto"/>
        <w:left w:val="none" w:sz="0" w:space="0" w:color="auto"/>
        <w:bottom w:val="none" w:sz="0" w:space="0" w:color="auto"/>
        <w:right w:val="none" w:sz="0" w:space="0" w:color="auto"/>
      </w:divBdr>
    </w:div>
    <w:div w:id="1446772875">
      <w:bodyDiv w:val="1"/>
      <w:marLeft w:val="0"/>
      <w:marRight w:val="0"/>
      <w:marTop w:val="0"/>
      <w:marBottom w:val="0"/>
      <w:divBdr>
        <w:top w:val="none" w:sz="0" w:space="0" w:color="auto"/>
        <w:left w:val="none" w:sz="0" w:space="0" w:color="auto"/>
        <w:bottom w:val="none" w:sz="0" w:space="0" w:color="auto"/>
        <w:right w:val="none" w:sz="0" w:space="0" w:color="auto"/>
      </w:divBdr>
    </w:div>
    <w:div w:id="1510827156">
      <w:bodyDiv w:val="1"/>
      <w:marLeft w:val="0"/>
      <w:marRight w:val="0"/>
      <w:marTop w:val="0"/>
      <w:marBottom w:val="0"/>
      <w:divBdr>
        <w:top w:val="none" w:sz="0" w:space="0" w:color="auto"/>
        <w:left w:val="none" w:sz="0" w:space="0" w:color="auto"/>
        <w:bottom w:val="none" w:sz="0" w:space="0" w:color="auto"/>
        <w:right w:val="none" w:sz="0" w:space="0" w:color="auto"/>
      </w:divBdr>
    </w:div>
    <w:div w:id="1562474044">
      <w:bodyDiv w:val="1"/>
      <w:marLeft w:val="0"/>
      <w:marRight w:val="0"/>
      <w:marTop w:val="0"/>
      <w:marBottom w:val="0"/>
      <w:divBdr>
        <w:top w:val="none" w:sz="0" w:space="0" w:color="auto"/>
        <w:left w:val="none" w:sz="0" w:space="0" w:color="auto"/>
        <w:bottom w:val="none" w:sz="0" w:space="0" w:color="auto"/>
        <w:right w:val="none" w:sz="0" w:space="0" w:color="auto"/>
      </w:divBdr>
    </w:div>
    <w:div w:id="1664359705">
      <w:bodyDiv w:val="1"/>
      <w:marLeft w:val="0"/>
      <w:marRight w:val="0"/>
      <w:marTop w:val="0"/>
      <w:marBottom w:val="0"/>
      <w:divBdr>
        <w:top w:val="none" w:sz="0" w:space="0" w:color="auto"/>
        <w:left w:val="none" w:sz="0" w:space="0" w:color="auto"/>
        <w:bottom w:val="none" w:sz="0" w:space="0" w:color="auto"/>
        <w:right w:val="none" w:sz="0" w:space="0" w:color="auto"/>
      </w:divBdr>
    </w:div>
    <w:div w:id="1748571927">
      <w:bodyDiv w:val="1"/>
      <w:marLeft w:val="0"/>
      <w:marRight w:val="0"/>
      <w:marTop w:val="0"/>
      <w:marBottom w:val="0"/>
      <w:divBdr>
        <w:top w:val="none" w:sz="0" w:space="0" w:color="auto"/>
        <w:left w:val="none" w:sz="0" w:space="0" w:color="auto"/>
        <w:bottom w:val="none" w:sz="0" w:space="0" w:color="auto"/>
        <w:right w:val="none" w:sz="0" w:space="0" w:color="auto"/>
      </w:divBdr>
    </w:div>
    <w:div w:id="1959138039">
      <w:bodyDiv w:val="1"/>
      <w:marLeft w:val="0"/>
      <w:marRight w:val="0"/>
      <w:marTop w:val="0"/>
      <w:marBottom w:val="0"/>
      <w:divBdr>
        <w:top w:val="none" w:sz="0" w:space="0" w:color="auto"/>
        <w:left w:val="none" w:sz="0" w:space="0" w:color="auto"/>
        <w:bottom w:val="none" w:sz="0" w:space="0" w:color="auto"/>
        <w:right w:val="none" w:sz="0" w:space="0" w:color="auto"/>
      </w:divBdr>
    </w:div>
    <w:div w:id="197355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mdde.com" TargetMode="External"/><Relationship Id="rId3" Type="http://schemas.openxmlformats.org/officeDocument/2006/relationships/settings" Target="settings.xml"/><Relationship Id="rId7" Type="http://schemas.openxmlformats.org/officeDocument/2006/relationships/hyperlink" Target="mailto:zhangjinxiu@zmd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307</Words>
  <Characters>1755</Characters>
  <Application>Microsoft Office Word</Application>
  <DocSecurity>0</DocSecurity>
  <Lines>14</Lines>
  <Paragraphs>4</Paragraphs>
  <ScaleCrop>false</ScaleCrop>
  <Company>Microsoft</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luojuan</dc:creator>
  <cp:lastModifiedBy>张锦秀</cp:lastModifiedBy>
  <cp:revision>3</cp:revision>
  <dcterms:created xsi:type="dcterms:W3CDTF">2019-03-19T09:03:00Z</dcterms:created>
  <dcterms:modified xsi:type="dcterms:W3CDTF">2019-03-19T09:16:00Z</dcterms:modified>
</cp:coreProperties>
</file>